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ED0" w:rsidRDefault="00EF5D07">
      <w:pPr>
        <w:pStyle w:val="1"/>
        <w:ind w:left="331" w:right="332" w:firstLine="0"/>
        <w:jc w:val="center"/>
      </w:pPr>
      <w:r>
        <w:t>Разовое</w:t>
      </w:r>
      <w:r>
        <w:rPr>
          <w:spacing w:val="-3"/>
        </w:rPr>
        <w:t xml:space="preserve"> </w:t>
      </w:r>
      <w:r>
        <w:t>пополнение</w:t>
      </w:r>
      <w:r>
        <w:rPr>
          <w:spacing w:val="-3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банковской</w:t>
      </w:r>
      <w:r>
        <w:rPr>
          <w:spacing w:val="-4"/>
        </w:rPr>
        <w:t xml:space="preserve"> </w:t>
      </w:r>
      <w:r>
        <w:t>картой</w:t>
      </w:r>
    </w:p>
    <w:p w:rsidR="00881670" w:rsidRPr="00881670" w:rsidRDefault="00EF5D07">
      <w:pPr>
        <w:spacing w:before="140" w:line="360" w:lineRule="auto"/>
        <w:ind w:left="334" w:right="332"/>
        <w:jc w:val="center"/>
        <w:rPr>
          <w:b/>
          <w:spacing w:val="-57"/>
          <w:sz w:val="24"/>
        </w:rPr>
      </w:pPr>
      <w:r>
        <w:rPr>
          <w:b/>
          <w:sz w:val="24"/>
        </w:rPr>
        <w:t>Условия оплаты услуг с использованием банковских карт посредством</w:t>
      </w:r>
      <w:r>
        <w:rPr>
          <w:b/>
          <w:spacing w:val="-57"/>
          <w:sz w:val="24"/>
        </w:rPr>
        <w:t xml:space="preserve"> </w:t>
      </w:r>
      <w:r w:rsidR="00881670" w:rsidRPr="00881670">
        <w:rPr>
          <w:b/>
          <w:spacing w:val="-57"/>
          <w:sz w:val="24"/>
        </w:rPr>
        <w:t xml:space="preserve">  </w:t>
      </w:r>
    </w:p>
    <w:p w:rsidR="00D25ED0" w:rsidRPr="00881670" w:rsidRDefault="00EF5D07">
      <w:pPr>
        <w:spacing w:before="140" w:line="360" w:lineRule="auto"/>
        <w:ind w:left="334" w:right="332"/>
        <w:jc w:val="center"/>
        <w:rPr>
          <w:b/>
          <w:sz w:val="24"/>
        </w:rPr>
      </w:pPr>
      <w:r>
        <w:rPr>
          <w:b/>
          <w:sz w:val="24"/>
        </w:rPr>
        <w:t>ус</w:t>
      </w:r>
      <w:r w:rsidRPr="00881670">
        <w:rPr>
          <w:b/>
          <w:sz w:val="24"/>
        </w:rPr>
        <w:t>лу</w:t>
      </w:r>
      <w:r>
        <w:rPr>
          <w:b/>
          <w:sz w:val="24"/>
        </w:rPr>
        <w:t>ги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</w:t>
      </w:r>
      <w:r w:rsidR="00881670" w:rsidRPr="00881670">
        <w:rPr>
          <w:b/>
          <w:sz w:val="24"/>
        </w:rPr>
        <w:t>Пополнение счёта с банковской карты</w:t>
      </w:r>
      <w:r>
        <w:rPr>
          <w:b/>
          <w:sz w:val="24"/>
        </w:rPr>
        <w:t>»</w:t>
      </w:r>
      <w:r w:rsidR="00881670" w:rsidRPr="00881670">
        <w:rPr>
          <w:b/>
          <w:sz w:val="24"/>
        </w:rPr>
        <w:t>.</w:t>
      </w:r>
    </w:p>
    <w:p w:rsidR="00D25ED0" w:rsidRDefault="00D25ED0">
      <w:pPr>
        <w:pStyle w:val="a3"/>
        <w:ind w:left="0"/>
        <w:jc w:val="left"/>
        <w:rPr>
          <w:b/>
          <w:sz w:val="26"/>
        </w:rPr>
      </w:pPr>
    </w:p>
    <w:p w:rsidR="00D25ED0" w:rsidRDefault="00D25ED0">
      <w:pPr>
        <w:pStyle w:val="a3"/>
        <w:ind w:left="0"/>
        <w:jc w:val="left"/>
        <w:rPr>
          <w:b/>
          <w:sz w:val="26"/>
        </w:rPr>
      </w:pPr>
    </w:p>
    <w:p w:rsidR="00D25ED0" w:rsidRDefault="00EF5D07">
      <w:pPr>
        <w:pStyle w:val="1"/>
        <w:numPr>
          <w:ilvl w:val="0"/>
          <w:numId w:val="2"/>
        </w:numPr>
        <w:tabs>
          <w:tab w:val="left" w:pos="359"/>
        </w:tabs>
        <w:spacing w:before="230"/>
        <w:ind w:hanging="241"/>
      </w:pPr>
      <w:r>
        <w:t>Термины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определения</w:t>
      </w:r>
    </w:p>
    <w:p w:rsidR="00BD515E" w:rsidRPr="00BD515E" w:rsidRDefault="00EF5D07" w:rsidP="00BD515E">
      <w:pPr>
        <w:pStyle w:val="a4"/>
        <w:numPr>
          <w:ilvl w:val="1"/>
          <w:numId w:val="2"/>
        </w:numPr>
        <w:tabs>
          <w:tab w:val="left" w:pos="911"/>
        </w:tabs>
        <w:spacing w:before="139" w:line="360" w:lineRule="auto"/>
        <w:ind w:left="118" w:right="113" w:firstLine="0"/>
        <w:rPr>
          <w:sz w:val="24"/>
        </w:rPr>
      </w:pPr>
      <w:r>
        <w:rPr>
          <w:sz w:val="24"/>
        </w:rPr>
        <w:t>Оператор</w:t>
      </w:r>
      <w:r w:rsidRPr="00BD515E">
        <w:rPr>
          <w:sz w:val="24"/>
        </w:rPr>
        <w:t xml:space="preserve"> </w:t>
      </w:r>
      <w:r>
        <w:rPr>
          <w:sz w:val="24"/>
        </w:rPr>
        <w:t>—</w:t>
      </w:r>
      <w:r w:rsidRPr="00BD515E">
        <w:rPr>
          <w:sz w:val="24"/>
        </w:rPr>
        <w:t xml:space="preserve"> </w:t>
      </w:r>
      <w:r w:rsidR="00BD515E" w:rsidRPr="00BD515E">
        <w:rPr>
          <w:sz w:val="24"/>
        </w:rPr>
        <w:t>Оператор связи ООО «КТК ТЕЛЕКОМ», предоставляющий услуги под товарным знаком «Волна мобайл».</w:t>
      </w:r>
    </w:p>
    <w:p w:rsidR="00D25ED0" w:rsidRPr="00BD515E" w:rsidRDefault="00BD515E" w:rsidP="00BD515E">
      <w:pPr>
        <w:pStyle w:val="a4"/>
        <w:numPr>
          <w:ilvl w:val="1"/>
          <w:numId w:val="2"/>
        </w:numPr>
        <w:tabs>
          <w:tab w:val="left" w:pos="911"/>
        </w:tabs>
        <w:spacing w:before="139" w:line="360" w:lineRule="auto"/>
        <w:ind w:left="118" w:right="113" w:firstLine="0"/>
        <w:rPr>
          <w:sz w:val="24"/>
        </w:rPr>
      </w:pPr>
      <w:r w:rsidRPr="00BD515E">
        <w:rPr>
          <w:sz w:val="24"/>
        </w:rPr>
        <w:t>Абонент («Абонент Волна мобайл») – физическое лицо, юридическое лицо, индивидуальный предприниматель, с которым заключен Договор об оказании услуг связи ООО «КТК ТЕЛЕКОМ» с выделением для этих целей абонентского (телефонного) номера и/или уникального кода идентификации, данные которого указаны на бланке договора.</w:t>
      </w:r>
    </w:p>
    <w:p w:rsidR="00D25ED0" w:rsidRDefault="00EF5D07">
      <w:pPr>
        <w:pStyle w:val="a4"/>
        <w:numPr>
          <w:ilvl w:val="1"/>
          <w:numId w:val="2"/>
        </w:numPr>
        <w:tabs>
          <w:tab w:val="left" w:pos="911"/>
        </w:tabs>
        <w:spacing w:before="139" w:line="360" w:lineRule="auto"/>
        <w:ind w:left="118" w:right="113" w:firstLine="0"/>
        <w:rPr>
          <w:sz w:val="24"/>
        </w:rPr>
      </w:pP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 —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радиотелефонной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местной/междугородней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телематические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сопряженные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(«Услуги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связи»),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Абонентам.</w:t>
      </w:r>
    </w:p>
    <w:p w:rsidR="00D25ED0" w:rsidRDefault="00EF5D07">
      <w:pPr>
        <w:pStyle w:val="a4"/>
        <w:numPr>
          <w:ilvl w:val="1"/>
          <w:numId w:val="2"/>
        </w:numPr>
        <w:tabs>
          <w:tab w:val="left" w:pos="563"/>
        </w:tabs>
        <w:spacing w:line="360" w:lineRule="auto"/>
        <w:ind w:left="118" w:right="118" w:firstLine="0"/>
        <w:rPr>
          <w:sz w:val="24"/>
        </w:rPr>
      </w:pPr>
      <w:r>
        <w:rPr>
          <w:sz w:val="24"/>
        </w:rPr>
        <w:t xml:space="preserve">Лицевой счет — электронный счет в </w:t>
      </w:r>
      <w:r w:rsidR="00BD515E">
        <w:rPr>
          <w:sz w:val="24"/>
        </w:rPr>
        <w:t>ЕСПП</w:t>
      </w:r>
      <w:r>
        <w:rPr>
          <w:sz w:val="24"/>
        </w:rPr>
        <w:t>, служащий для учета объема оказанных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внесенных по Абонентскому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счет оплаты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связи.</w:t>
      </w:r>
    </w:p>
    <w:p w:rsidR="00D25ED0" w:rsidRDefault="00BD515E">
      <w:pPr>
        <w:pStyle w:val="a4"/>
        <w:numPr>
          <w:ilvl w:val="1"/>
          <w:numId w:val="2"/>
        </w:numPr>
        <w:tabs>
          <w:tab w:val="left" w:pos="724"/>
        </w:tabs>
        <w:spacing w:line="360" w:lineRule="auto"/>
        <w:ind w:left="118" w:right="116" w:firstLine="0"/>
        <w:rPr>
          <w:sz w:val="24"/>
        </w:rPr>
      </w:pPr>
      <w:r>
        <w:rPr>
          <w:sz w:val="24"/>
        </w:rPr>
        <w:t>ЕСПП</w:t>
      </w:r>
      <w:r w:rsidR="00EF5D07">
        <w:rPr>
          <w:spacing w:val="1"/>
          <w:sz w:val="24"/>
        </w:rPr>
        <w:t xml:space="preserve"> </w:t>
      </w:r>
      <w:r w:rsidR="00EF5D07">
        <w:rPr>
          <w:sz w:val="24"/>
        </w:rPr>
        <w:t>—</w:t>
      </w:r>
      <w:r w:rsidR="00EF5D07">
        <w:rPr>
          <w:spacing w:val="1"/>
          <w:sz w:val="24"/>
        </w:rPr>
        <w:t xml:space="preserve"> </w:t>
      </w:r>
      <w:r>
        <w:rPr>
          <w:spacing w:val="1"/>
          <w:sz w:val="24"/>
        </w:rPr>
        <w:t>единая система приёма платежей</w:t>
      </w:r>
      <w:r w:rsidR="00EF5D07">
        <w:rPr>
          <w:spacing w:val="1"/>
          <w:sz w:val="24"/>
        </w:rPr>
        <w:t xml:space="preserve"> </w:t>
      </w:r>
      <w:r w:rsidR="00EF5D07">
        <w:rPr>
          <w:sz w:val="24"/>
        </w:rPr>
        <w:t>Оператора</w:t>
      </w:r>
      <w:r w:rsidR="00EF5D07">
        <w:rPr>
          <w:spacing w:val="1"/>
          <w:sz w:val="24"/>
        </w:rPr>
        <w:t xml:space="preserve"> </w:t>
      </w:r>
      <w:r w:rsidR="00EF5D07">
        <w:rPr>
          <w:sz w:val="24"/>
        </w:rPr>
        <w:t>с</w:t>
      </w:r>
      <w:r w:rsidR="00EF5D07">
        <w:rPr>
          <w:spacing w:val="1"/>
          <w:sz w:val="24"/>
        </w:rPr>
        <w:t xml:space="preserve"> </w:t>
      </w:r>
      <w:r w:rsidR="00EF5D07">
        <w:rPr>
          <w:sz w:val="24"/>
        </w:rPr>
        <w:t>Абонентами,</w:t>
      </w:r>
      <w:r w:rsidR="00EF5D07">
        <w:rPr>
          <w:spacing w:val="-57"/>
          <w:sz w:val="24"/>
        </w:rPr>
        <w:t xml:space="preserve"> </w:t>
      </w:r>
      <w:r w:rsidR="00EF5D07">
        <w:rPr>
          <w:sz w:val="24"/>
        </w:rPr>
        <w:t>предназначенная</w:t>
      </w:r>
      <w:r w:rsidR="00EF5D07">
        <w:rPr>
          <w:spacing w:val="1"/>
          <w:sz w:val="24"/>
        </w:rPr>
        <w:t xml:space="preserve"> </w:t>
      </w:r>
      <w:r w:rsidR="00EF5D07">
        <w:rPr>
          <w:sz w:val="24"/>
        </w:rPr>
        <w:t>для учета</w:t>
      </w:r>
      <w:r w:rsidR="00EF5D07">
        <w:rPr>
          <w:spacing w:val="1"/>
          <w:sz w:val="24"/>
        </w:rPr>
        <w:t xml:space="preserve"> </w:t>
      </w:r>
      <w:r w:rsidR="00EF5D07">
        <w:rPr>
          <w:sz w:val="24"/>
        </w:rPr>
        <w:t>операций</w:t>
      </w:r>
      <w:r w:rsidR="00EF5D07">
        <w:rPr>
          <w:spacing w:val="1"/>
          <w:sz w:val="24"/>
        </w:rPr>
        <w:t xml:space="preserve"> </w:t>
      </w:r>
      <w:r w:rsidR="00EF5D07">
        <w:rPr>
          <w:sz w:val="24"/>
        </w:rPr>
        <w:t>по</w:t>
      </w:r>
      <w:r w:rsidR="00EF5D07">
        <w:rPr>
          <w:spacing w:val="1"/>
          <w:sz w:val="24"/>
        </w:rPr>
        <w:t xml:space="preserve"> </w:t>
      </w:r>
      <w:r w:rsidR="00EF5D07">
        <w:rPr>
          <w:sz w:val="24"/>
        </w:rPr>
        <w:t>поступлению</w:t>
      </w:r>
      <w:r w:rsidR="00EF5D07">
        <w:rPr>
          <w:spacing w:val="1"/>
          <w:sz w:val="24"/>
        </w:rPr>
        <w:t xml:space="preserve"> </w:t>
      </w:r>
      <w:r w:rsidR="00EF5D07">
        <w:rPr>
          <w:sz w:val="24"/>
        </w:rPr>
        <w:t>от</w:t>
      </w:r>
      <w:r w:rsidR="00EF5D07">
        <w:rPr>
          <w:spacing w:val="1"/>
          <w:sz w:val="24"/>
        </w:rPr>
        <w:t xml:space="preserve"> </w:t>
      </w:r>
      <w:r w:rsidR="00EF5D07">
        <w:rPr>
          <w:sz w:val="24"/>
        </w:rPr>
        <w:t>Абонента</w:t>
      </w:r>
      <w:r w:rsidR="00EF5D07">
        <w:rPr>
          <w:spacing w:val="1"/>
          <w:sz w:val="24"/>
        </w:rPr>
        <w:t xml:space="preserve"> </w:t>
      </w:r>
      <w:r w:rsidR="00EF5D07">
        <w:rPr>
          <w:sz w:val="24"/>
        </w:rPr>
        <w:t>оплаты</w:t>
      </w:r>
      <w:r w:rsidR="00EF5D07">
        <w:rPr>
          <w:spacing w:val="1"/>
          <w:sz w:val="24"/>
        </w:rPr>
        <w:t xml:space="preserve"> </w:t>
      </w:r>
      <w:r w:rsidR="00EF5D07">
        <w:rPr>
          <w:sz w:val="24"/>
        </w:rPr>
        <w:t>за</w:t>
      </w:r>
      <w:r w:rsidR="00EF5D07">
        <w:rPr>
          <w:spacing w:val="1"/>
          <w:sz w:val="24"/>
        </w:rPr>
        <w:t xml:space="preserve"> </w:t>
      </w:r>
      <w:r w:rsidR="00EF5D07">
        <w:rPr>
          <w:sz w:val="24"/>
        </w:rPr>
        <w:t>Услуги</w:t>
      </w:r>
      <w:r w:rsidR="00EF5D07">
        <w:rPr>
          <w:spacing w:val="1"/>
          <w:sz w:val="24"/>
        </w:rPr>
        <w:t xml:space="preserve"> </w:t>
      </w:r>
      <w:r w:rsidR="00EF5D07">
        <w:rPr>
          <w:sz w:val="24"/>
        </w:rPr>
        <w:t>Оператора</w:t>
      </w:r>
      <w:r w:rsidR="00EF5D07">
        <w:rPr>
          <w:spacing w:val="-9"/>
          <w:sz w:val="24"/>
        </w:rPr>
        <w:t xml:space="preserve"> </w:t>
      </w:r>
      <w:r w:rsidR="00EF5D07">
        <w:rPr>
          <w:sz w:val="24"/>
        </w:rPr>
        <w:t>и</w:t>
      </w:r>
      <w:r w:rsidR="00EF5D07">
        <w:rPr>
          <w:spacing w:val="-6"/>
          <w:sz w:val="24"/>
        </w:rPr>
        <w:t xml:space="preserve"> </w:t>
      </w:r>
      <w:r w:rsidR="00EF5D07">
        <w:rPr>
          <w:sz w:val="24"/>
        </w:rPr>
        <w:t>объема</w:t>
      </w:r>
      <w:r w:rsidR="00EF5D07">
        <w:rPr>
          <w:spacing w:val="-6"/>
          <w:sz w:val="24"/>
        </w:rPr>
        <w:t xml:space="preserve"> </w:t>
      </w:r>
      <w:r w:rsidR="00EF5D07">
        <w:rPr>
          <w:sz w:val="24"/>
        </w:rPr>
        <w:t>потребленных</w:t>
      </w:r>
      <w:r w:rsidR="00EF5D07">
        <w:rPr>
          <w:spacing w:val="-7"/>
          <w:sz w:val="24"/>
        </w:rPr>
        <w:t xml:space="preserve"> </w:t>
      </w:r>
      <w:r w:rsidR="00EF5D07">
        <w:rPr>
          <w:sz w:val="24"/>
        </w:rPr>
        <w:t>Абонентом</w:t>
      </w:r>
      <w:r w:rsidR="00EF5D07">
        <w:rPr>
          <w:spacing w:val="-10"/>
          <w:sz w:val="24"/>
        </w:rPr>
        <w:t xml:space="preserve"> </w:t>
      </w:r>
      <w:r w:rsidR="00EF5D07">
        <w:rPr>
          <w:sz w:val="24"/>
        </w:rPr>
        <w:t>Услуг</w:t>
      </w:r>
      <w:r w:rsidR="00EF5D07">
        <w:rPr>
          <w:spacing w:val="-5"/>
          <w:sz w:val="24"/>
        </w:rPr>
        <w:t xml:space="preserve"> </w:t>
      </w:r>
      <w:r w:rsidR="00EF5D07">
        <w:rPr>
          <w:sz w:val="24"/>
        </w:rPr>
        <w:t>Оператора,</w:t>
      </w:r>
      <w:r w:rsidR="00EF5D07">
        <w:rPr>
          <w:spacing w:val="-6"/>
          <w:sz w:val="24"/>
        </w:rPr>
        <w:t xml:space="preserve"> </w:t>
      </w:r>
      <w:r w:rsidR="00EF5D07">
        <w:rPr>
          <w:sz w:val="24"/>
        </w:rPr>
        <w:t>выраженного</w:t>
      </w:r>
      <w:r w:rsidR="00EF5D07">
        <w:rPr>
          <w:spacing w:val="-7"/>
          <w:sz w:val="24"/>
        </w:rPr>
        <w:t xml:space="preserve"> </w:t>
      </w:r>
      <w:r w:rsidR="00EF5D07">
        <w:rPr>
          <w:sz w:val="24"/>
        </w:rPr>
        <w:t>в</w:t>
      </w:r>
      <w:r w:rsidR="00EF5D07">
        <w:rPr>
          <w:spacing w:val="-8"/>
          <w:sz w:val="24"/>
        </w:rPr>
        <w:t xml:space="preserve"> </w:t>
      </w:r>
      <w:r w:rsidR="00EF5D07">
        <w:rPr>
          <w:sz w:val="24"/>
        </w:rPr>
        <w:t>денежных</w:t>
      </w:r>
      <w:r w:rsidR="00EF5D07">
        <w:rPr>
          <w:spacing w:val="-58"/>
          <w:sz w:val="24"/>
        </w:rPr>
        <w:t xml:space="preserve"> </w:t>
      </w:r>
      <w:r w:rsidR="00EF5D07">
        <w:rPr>
          <w:sz w:val="24"/>
        </w:rPr>
        <w:t>единицах.</w:t>
      </w:r>
    </w:p>
    <w:p w:rsidR="00D25ED0" w:rsidRDefault="00881670" w:rsidP="00D31874">
      <w:pPr>
        <w:pStyle w:val="a4"/>
        <w:numPr>
          <w:ilvl w:val="1"/>
          <w:numId w:val="2"/>
        </w:numPr>
        <w:tabs>
          <w:tab w:val="left" w:pos="602"/>
        </w:tabs>
        <w:spacing w:line="360" w:lineRule="auto"/>
        <w:ind w:right="113"/>
        <w:rPr>
          <w:sz w:val="24"/>
        </w:rPr>
      </w:pPr>
      <w:r>
        <w:rPr>
          <w:sz w:val="24"/>
        </w:rPr>
        <w:t>Услуга</w:t>
      </w:r>
      <w:r w:rsidR="00EF5D07">
        <w:rPr>
          <w:spacing w:val="1"/>
          <w:sz w:val="24"/>
        </w:rPr>
        <w:t xml:space="preserve"> </w:t>
      </w:r>
      <w:r w:rsidR="00EF5D07">
        <w:rPr>
          <w:sz w:val="24"/>
        </w:rPr>
        <w:t>–</w:t>
      </w:r>
      <w:r w:rsidR="00EF5D07">
        <w:rPr>
          <w:spacing w:val="1"/>
          <w:sz w:val="24"/>
        </w:rPr>
        <w:t xml:space="preserve"> </w:t>
      </w:r>
      <w:r w:rsidR="00EF5D07">
        <w:rPr>
          <w:sz w:val="24"/>
        </w:rPr>
        <w:t>услуга</w:t>
      </w:r>
      <w:r w:rsidR="00EF5D07">
        <w:rPr>
          <w:spacing w:val="1"/>
          <w:sz w:val="24"/>
        </w:rPr>
        <w:t xml:space="preserve"> </w:t>
      </w:r>
      <w:r w:rsidR="00EF5D07">
        <w:rPr>
          <w:sz w:val="24"/>
        </w:rPr>
        <w:t>«</w:t>
      </w:r>
      <w:r w:rsidR="00D31874" w:rsidRPr="00D31874">
        <w:rPr>
          <w:sz w:val="24"/>
        </w:rPr>
        <w:t>Пополнение счёта с банковской карты</w:t>
      </w:r>
      <w:r w:rsidR="00EF5D07">
        <w:rPr>
          <w:sz w:val="24"/>
        </w:rPr>
        <w:t>»,</w:t>
      </w:r>
      <w:r w:rsidR="00EF5D07">
        <w:rPr>
          <w:spacing w:val="1"/>
          <w:sz w:val="24"/>
        </w:rPr>
        <w:t xml:space="preserve"> </w:t>
      </w:r>
      <w:r w:rsidR="00EF5D07">
        <w:rPr>
          <w:sz w:val="24"/>
        </w:rPr>
        <w:t>позволяющая</w:t>
      </w:r>
      <w:r w:rsidR="00EF5D07">
        <w:rPr>
          <w:spacing w:val="1"/>
          <w:sz w:val="24"/>
        </w:rPr>
        <w:t xml:space="preserve"> </w:t>
      </w:r>
      <w:r w:rsidR="00EF5D07">
        <w:rPr>
          <w:sz w:val="24"/>
        </w:rPr>
        <w:t>оплачивать</w:t>
      </w:r>
      <w:r w:rsidR="00EF5D07">
        <w:rPr>
          <w:spacing w:val="1"/>
          <w:sz w:val="24"/>
        </w:rPr>
        <w:t xml:space="preserve"> </w:t>
      </w:r>
      <w:r w:rsidR="00EF5D07">
        <w:rPr>
          <w:sz w:val="24"/>
        </w:rPr>
        <w:t>Услуги</w:t>
      </w:r>
      <w:r w:rsidR="00EF5D07">
        <w:rPr>
          <w:spacing w:val="1"/>
          <w:sz w:val="24"/>
        </w:rPr>
        <w:t xml:space="preserve"> </w:t>
      </w:r>
      <w:r w:rsidR="00EF5D07">
        <w:rPr>
          <w:sz w:val="24"/>
        </w:rPr>
        <w:t>Оператора</w:t>
      </w:r>
      <w:r w:rsidR="00EF5D07">
        <w:rPr>
          <w:spacing w:val="1"/>
          <w:sz w:val="24"/>
        </w:rPr>
        <w:t xml:space="preserve"> </w:t>
      </w:r>
      <w:r w:rsidR="00EF5D07">
        <w:rPr>
          <w:sz w:val="24"/>
        </w:rPr>
        <w:t>с</w:t>
      </w:r>
      <w:r w:rsidR="00D31874">
        <w:rPr>
          <w:sz w:val="24"/>
        </w:rPr>
        <w:t xml:space="preserve"> </w:t>
      </w:r>
      <w:r w:rsidR="00EF5D07">
        <w:rPr>
          <w:spacing w:val="-57"/>
          <w:sz w:val="24"/>
        </w:rPr>
        <w:t xml:space="preserve"> </w:t>
      </w:r>
      <w:r w:rsidR="00D31874">
        <w:rPr>
          <w:spacing w:val="-57"/>
          <w:sz w:val="24"/>
        </w:rPr>
        <w:t xml:space="preserve"> </w:t>
      </w:r>
      <w:r w:rsidR="00EF5D07">
        <w:rPr>
          <w:sz w:val="24"/>
        </w:rPr>
        <w:t>Банковской карты с</w:t>
      </w:r>
      <w:r w:rsidR="00EF5D07">
        <w:rPr>
          <w:spacing w:val="-1"/>
          <w:sz w:val="24"/>
        </w:rPr>
        <w:t xml:space="preserve"> </w:t>
      </w:r>
      <w:r w:rsidR="00EF5D07">
        <w:rPr>
          <w:sz w:val="24"/>
        </w:rPr>
        <w:t>Сайта</w:t>
      </w:r>
      <w:r w:rsidR="00EF5D07">
        <w:rPr>
          <w:spacing w:val="1"/>
          <w:sz w:val="24"/>
        </w:rPr>
        <w:t xml:space="preserve"> </w:t>
      </w:r>
      <w:r w:rsidR="00EF5D07">
        <w:rPr>
          <w:spacing w:val="-1"/>
          <w:sz w:val="24"/>
        </w:rPr>
        <w:t xml:space="preserve"> </w:t>
      </w:r>
      <w:hyperlink r:id="rId5" w:history="1">
        <w:r w:rsidR="00BD515E" w:rsidRPr="00EE7527">
          <w:rPr>
            <w:rStyle w:val="a5"/>
            <w:sz w:val="24"/>
          </w:rPr>
          <w:t>www.</w:t>
        </w:r>
        <w:r w:rsidR="00BD515E" w:rsidRPr="00EE7527">
          <w:rPr>
            <w:rStyle w:val="a5"/>
            <w:sz w:val="24"/>
            <w:lang w:val="en-US"/>
          </w:rPr>
          <w:t>volnamobile</w:t>
        </w:r>
        <w:r w:rsidR="00BD515E" w:rsidRPr="00EE7527">
          <w:rPr>
            <w:rStyle w:val="a5"/>
            <w:sz w:val="24"/>
          </w:rPr>
          <w:t>.ru</w:t>
        </w:r>
      </w:hyperlink>
    </w:p>
    <w:p w:rsidR="00D25ED0" w:rsidRDefault="00EF5D07">
      <w:pPr>
        <w:pStyle w:val="a4"/>
        <w:numPr>
          <w:ilvl w:val="1"/>
          <w:numId w:val="2"/>
        </w:numPr>
        <w:tabs>
          <w:tab w:val="left" w:pos="558"/>
        </w:tabs>
        <w:spacing w:line="360" w:lineRule="auto"/>
        <w:ind w:left="118" w:right="117" w:firstLine="0"/>
        <w:rPr>
          <w:sz w:val="24"/>
        </w:rPr>
      </w:pPr>
      <w:r>
        <w:rPr>
          <w:sz w:val="24"/>
        </w:rPr>
        <w:t>Банк – российская кредитная организация, осуществившая эмиссию Банковских карт</w:t>
      </w:r>
      <w:r>
        <w:rPr>
          <w:spacing w:val="1"/>
          <w:sz w:val="24"/>
        </w:rPr>
        <w:t xml:space="preserve"> </w:t>
      </w:r>
      <w:r>
        <w:rPr>
          <w:sz w:val="24"/>
        </w:rPr>
        <w:t>на территории Российской Федерации в соответствии с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физическими лицами.</w:t>
      </w:r>
    </w:p>
    <w:p w:rsidR="00D25ED0" w:rsidRDefault="00EF5D07">
      <w:pPr>
        <w:pStyle w:val="a4"/>
        <w:numPr>
          <w:ilvl w:val="1"/>
          <w:numId w:val="2"/>
        </w:numPr>
        <w:tabs>
          <w:tab w:val="left" w:pos="549"/>
        </w:tabs>
        <w:spacing w:before="2" w:line="360" w:lineRule="auto"/>
        <w:ind w:left="118" w:right="108" w:firstLine="0"/>
        <w:rPr>
          <w:sz w:val="24"/>
        </w:rPr>
      </w:pPr>
      <w:r>
        <w:rPr>
          <w:sz w:val="24"/>
        </w:rPr>
        <w:t xml:space="preserve">Банковская карта - платежная карта </w:t>
      </w:r>
      <w:proofErr w:type="spellStart"/>
      <w:r>
        <w:rPr>
          <w:sz w:val="24"/>
        </w:rPr>
        <w:t>Visa</w:t>
      </w:r>
      <w:proofErr w:type="spellEnd"/>
      <w:r>
        <w:rPr>
          <w:sz w:val="24"/>
        </w:rPr>
        <w:t xml:space="preserve"> (включая </w:t>
      </w:r>
      <w:proofErr w:type="spellStart"/>
      <w:r>
        <w:rPr>
          <w:sz w:val="24"/>
        </w:rPr>
        <w:t>Visa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Electron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MasterCard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Maestro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МИР, являющаяся инструментом безналичных расчетов, предназначенная для совершения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предоставленными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Банком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кредит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физическим</w:t>
      </w:r>
      <w:r>
        <w:rPr>
          <w:spacing w:val="-16"/>
          <w:sz w:val="24"/>
        </w:rPr>
        <w:t xml:space="preserve"> </w:t>
      </w:r>
      <w:r>
        <w:rPr>
          <w:sz w:val="24"/>
        </w:rPr>
        <w:t>лицам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4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1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также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договором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банковского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счета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0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лимита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24"/>
          <w:sz w:val="24"/>
        </w:rPr>
        <w:t xml:space="preserve"> </w:t>
      </w:r>
      <w:r>
        <w:rPr>
          <w:sz w:val="24"/>
        </w:rPr>
        <w:t>кредитного</w:t>
      </w:r>
      <w:r>
        <w:rPr>
          <w:spacing w:val="2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22"/>
          <w:sz w:val="24"/>
        </w:rPr>
        <w:t xml:space="preserve"> </w:t>
      </w:r>
      <w:r>
        <w:rPr>
          <w:sz w:val="24"/>
        </w:rPr>
        <w:t>между</w:t>
      </w:r>
      <w:r>
        <w:rPr>
          <w:spacing w:val="19"/>
          <w:sz w:val="24"/>
        </w:rPr>
        <w:t xml:space="preserve"> </w:t>
      </w:r>
      <w:r>
        <w:rPr>
          <w:sz w:val="24"/>
        </w:rPr>
        <w:t>Банком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22"/>
          <w:sz w:val="24"/>
        </w:rPr>
        <w:t xml:space="preserve"> </w:t>
      </w:r>
      <w:r>
        <w:rPr>
          <w:sz w:val="24"/>
        </w:rPr>
        <w:t>лицом,</w:t>
      </w:r>
      <w:r>
        <w:rPr>
          <w:spacing w:val="23"/>
          <w:sz w:val="24"/>
        </w:rPr>
        <w:t xml:space="preserve"> </w:t>
      </w:r>
      <w:r>
        <w:rPr>
          <w:sz w:val="24"/>
        </w:rPr>
        <w:t>при</w:t>
      </w:r>
      <w:r>
        <w:rPr>
          <w:spacing w:val="26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24"/>
          <w:sz w:val="24"/>
        </w:rPr>
        <w:t xml:space="preserve"> </w:t>
      </w:r>
      <w:r>
        <w:rPr>
          <w:sz w:val="24"/>
        </w:rPr>
        <w:t>что</w:t>
      </w:r>
    </w:p>
    <w:p w:rsidR="00D25ED0" w:rsidRDefault="00D25ED0">
      <w:pPr>
        <w:spacing w:line="360" w:lineRule="auto"/>
        <w:jc w:val="both"/>
        <w:rPr>
          <w:sz w:val="24"/>
        </w:rPr>
        <w:sectPr w:rsidR="00D25ED0">
          <w:type w:val="continuous"/>
          <w:pgSz w:w="11910" w:h="16840"/>
          <w:pgMar w:top="1040" w:right="1020" w:bottom="280" w:left="1300" w:header="720" w:footer="720" w:gutter="0"/>
          <w:cols w:space="720"/>
        </w:sectPr>
      </w:pPr>
    </w:p>
    <w:p w:rsidR="00D25ED0" w:rsidRDefault="00EF5D07">
      <w:pPr>
        <w:pStyle w:val="a3"/>
        <w:spacing w:before="68" w:line="362" w:lineRule="auto"/>
        <w:ind w:right="117"/>
      </w:pPr>
      <w:r>
        <w:lastRenderedPageBreak/>
        <w:t>такая платежная карта может быть использована физическим лицом для оплаты Услуг</w:t>
      </w:r>
      <w:r>
        <w:rPr>
          <w:spacing w:val="1"/>
        </w:rPr>
        <w:t xml:space="preserve"> </w:t>
      </w:r>
      <w:r>
        <w:t>Оператора.</w:t>
      </w:r>
    </w:p>
    <w:p w:rsidR="00D25ED0" w:rsidRDefault="00EF5D07" w:rsidP="00DB3446">
      <w:pPr>
        <w:pStyle w:val="a4"/>
        <w:numPr>
          <w:ilvl w:val="1"/>
          <w:numId w:val="2"/>
        </w:numPr>
        <w:tabs>
          <w:tab w:val="left" w:pos="539"/>
        </w:tabs>
        <w:spacing w:line="271" w:lineRule="exact"/>
        <w:rPr>
          <w:sz w:val="24"/>
        </w:rPr>
      </w:pPr>
      <w:r>
        <w:rPr>
          <w:sz w:val="24"/>
        </w:rPr>
        <w:t>Сайт</w:t>
      </w:r>
      <w:r>
        <w:rPr>
          <w:spacing w:val="-3"/>
          <w:sz w:val="24"/>
        </w:rPr>
        <w:t xml:space="preserve"> </w:t>
      </w:r>
      <w:r w:rsidR="00881670"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 w:rsidR="00DB3446" w:rsidRPr="00DB3446">
        <w:t>https://volnamobile.ru/pay/</w:t>
      </w:r>
    </w:p>
    <w:p w:rsidR="00D25ED0" w:rsidRDefault="00EF5D07">
      <w:pPr>
        <w:pStyle w:val="a4"/>
        <w:numPr>
          <w:ilvl w:val="1"/>
          <w:numId w:val="2"/>
        </w:numPr>
        <w:tabs>
          <w:tab w:val="left" w:pos="686"/>
        </w:tabs>
        <w:spacing w:before="140" w:line="360" w:lineRule="auto"/>
        <w:ind w:left="118" w:right="111" w:firstLine="0"/>
        <w:rPr>
          <w:sz w:val="24"/>
        </w:rPr>
      </w:pPr>
      <w:r>
        <w:rPr>
          <w:sz w:val="24"/>
        </w:rPr>
        <w:t>Держатель Банковской карты – физическое лицо осуществляющее платеж в пользу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 w:rsidR="00DB3446">
        <w:rPr>
          <w:sz w:val="24"/>
        </w:rPr>
        <w:t>Оплаты</w:t>
      </w:r>
      <w:r>
        <w:rPr>
          <w:sz w:val="24"/>
        </w:rPr>
        <w:t>.</w:t>
      </w:r>
    </w:p>
    <w:p w:rsidR="00D25ED0" w:rsidRDefault="00EF5D07">
      <w:pPr>
        <w:pStyle w:val="a4"/>
        <w:numPr>
          <w:ilvl w:val="1"/>
          <w:numId w:val="2"/>
        </w:numPr>
        <w:tabs>
          <w:tab w:val="left" w:pos="762"/>
        </w:tabs>
        <w:spacing w:line="360" w:lineRule="auto"/>
        <w:ind w:left="118" w:right="113" w:firstLine="0"/>
        <w:rPr>
          <w:sz w:val="24"/>
        </w:rPr>
      </w:pPr>
      <w:r>
        <w:rPr>
          <w:sz w:val="24"/>
        </w:rPr>
        <w:t>CVC2/CVV2 – специальный 3-хзначный код, находящийся на оборотной стороне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карты.</w:t>
      </w:r>
    </w:p>
    <w:p w:rsidR="00D25ED0" w:rsidRDefault="00EF5D07">
      <w:pPr>
        <w:pStyle w:val="1"/>
        <w:numPr>
          <w:ilvl w:val="0"/>
          <w:numId w:val="2"/>
        </w:numPr>
        <w:tabs>
          <w:tab w:val="left" w:pos="359"/>
        </w:tabs>
        <w:spacing w:before="105"/>
        <w:ind w:hanging="241"/>
      </w:pPr>
      <w:r>
        <w:t>Общее</w:t>
      </w:r>
      <w:r>
        <w:rPr>
          <w:spacing w:val="-3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Услуги</w:t>
      </w:r>
    </w:p>
    <w:p w:rsidR="00D25ED0" w:rsidRDefault="00EF5D07">
      <w:pPr>
        <w:pStyle w:val="a4"/>
        <w:numPr>
          <w:ilvl w:val="1"/>
          <w:numId w:val="2"/>
        </w:numPr>
        <w:tabs>
          <w:tab w:val="left" w:pos="585"/>
        </w:tabs>
        <w:spacing w:before="132" w:line="360" w:lineRule="auto"/>
        <w:ind w:left="118" w:right="113" w:firstLine="0"/>
        <w:rPr>
          <w:sz w:val="24"/>
        </w:rPr>
      </w:pPr>
      <w:r>
        <w:rPr>
          <w:sz w:val="24"/>
        </w:rPr>
        <w:t>Пользуясь Услугой, Держатель Банковской карты вправе осуществлять платежи за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Оператора в пользу Абонента без предварительной регистрации Банковской карты</w:t>
      </w:r>
      <w:r>
        <w:rPr>
          <w:spacing w:val="-57"/>
          <w:sz w:val="24"/>
        </w:rPr>
        <w:t xml:space="preserve"> </w:t>
      </w:r>
      <w:r>
        <w:rPr>
          <w:sz w:val="24"/>
        </w:rPr>
        <w:t>в системе Оператора. Таким образом, Держатель Банковской карты через сеть Интернет с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Оператора)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Банку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 на банковском счете, открытом в Банке, на Лицевой счет Абонента в счет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Оператора.</w:t>
      </w:r>
    </w:p>
    <w:p w:rsidR="00D25ED0" w:rsidRDefault="00EF5D07">
      <w:pPr>
        <w:pStyle w:val="1"/>
        <w:numPr>
          <w:ilvl w:val="0"/>
          <w:numId w:val="2"/>
        </w:numPr>
        <w:tabs>
          <w:tab w:val="left" w:pos="359"/>
        </w:tabs>
        <w:spacing w:before="106"/>
        <w:ind w:hanging="241"/>
      </w:pPr>
      <w:r>
        <w:t>Персональные</w:t>
      </w:r>
      <w:r>
        <w:rPr>
          <w:spacing w:val="-4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Держателей</w:t>
      </w:r>
      <w:r>
        <w:rPr>
          <w:spacing w:val="-2"/>
        </w:rPr>
        <w:t xml:space="preserve"> </w:t>
      </w:r>
      <w:r>
        <w:t>Банковских</w:t>
      </w:r>
      <w:r>
        <w:rPr>
          <w:spacing w:val="-2"/>
        </w:rPr>
        <w:t xml:space="preserve"> </w:t>
      </w:r>
      <w:r>
        <w:t>карт</w:t>
      </w:r>
    </w:p>
    <w:p w:rsidR="00D25ED0" w:rsidRDefault="00EF5D07">
      <w:pPr>
        <w:pStyle w:val="a4"/>
        <w:numPr>
          <w:ilvl w:val="1"/>
          <w:numId w:val="2"/>
        </w:numPr>
        <w:tabs>
          <w:tab w:val="left" w:pos="582"/>
        </w:tabs>
        <w:spacing w:before="134" w:line="360" w:lineRule="auto"/>
        <w:ind w:left="118" w:right="111" w:firstLine="0"/>
        <w:rPr>
          <w:sz w:val="24"/>
        </w:rPr>
      </w:pPr>
      <w:r>
        <w:rPr>
          <w:sz w:val="24"/>
        </w:rPr>
        <w:t>Пользуясь Услугой, Держатель Банковской карты дает свое согласие на 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своих персональных данных, в том числе сбор, хранение и передачу своих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(как это определено в Федеральном законе № 152-ФЗ «О персональных данных»)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 лицам, под которыми в настоящей оферте понимаются, но не ограничиваясь этим,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следующие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стороны: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Оператор,</w:t>
      </w:r>
      <w:r>
        <w:rPr>
          <w:spacing w:val="-12"/>
          <w:sz w:val="24"/>
        </w:rPr>
        <w:t xml:space="preserve"> </w:t>
      </w:r>
      <w:r>
        <w:rPr>
          <w:sz w:val="24"/>
        </w:rPr>
        <w:t>Банк,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-12"/>
          <w:sz w:val="24"/>
        </w:rPr>
        <w:t xml:space="preserve"> </w:t>
      </w:r>
      <w:r>
        <w:rPr>
          <w:sz w:val="24"/>
        </w:rPr>
        <w:t>осуществляющая</w:t>
      </w:r>
      <w:r>
        <w:rPr>
          <w:spacing w:val="-12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1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Интернет-сайта</w:t>
      </w:r>
      <w:r>
        <w:rPr>
          <w:spacing w:val="-1"/>
          <w:sz w:val="24"/>
        </w:rPr>
        <w:t xml:space="preserve"> </w:t>
      </w:r>
      <w:r>
        <w:rPr>
          <w:sz w:val="24"/>
        </w:rPr>
        <w:t>Банка,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платежные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Visa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MasterCard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Maestro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МИР).</w:t>
      </w:r>
    </w:p>
    <w:p w:rsidR="00D25ED0" w:rsidRDefault="00EF5D07">
      <w:pPr>
        <w:pStyle w:val="a4"/>
        <w:numPr>
          <w:ilvl w:val="1"/>
          <w:numId w:val="2"/>
        </w:numPr>
        <w:tabs>
          <w:tab w:val="left" w:pos="551"/>
        </w:tabs>
        <w:spacing w:before="96" w:line="360" w:lineRule="auto"/>
        <w:ind w:left="118" w:right="114" w:firstLine="0"/>
        <w:rPr>
          <w:sz w:val="24"/>
        </w:rPr>
      </w:pPr>
      <w:r>
        <w:rPr>
          <w:sz w:val="24"/>
        </w:rPr>
        <w:t>Держатель Банковской карты вправе в любой момент времени отозвать свое 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D25ED0" w:rsidRDefault="00D25ED0">
      <w:pPr>
        <w:pStyle w:val="a3"/>
        <w:spacing w:before="9"/>
        <w:ind w:left="0"/>
        <w:jc w:val="left"/>
        <w:rPr>
          <w:sz w:val="27"/>
        </w:rPr>
      </w:pPr>
    </w:p>
    <w:p w:rsidR="00D25ED0" w:rsidRDefault="00EF5D07">
      <w:pPr>
        <w:pStyle w:val="1"/>
        <w:numPr>
          <w:ilvl w:val="0"/>
          <w:numId w:val="2"/>
        </w:numPr>
        <w:tabs>
          <w:tab w:val="left" w:pos="359"/>
        </w:tabs>
        <w:spacing w:before="0"/>
        <w:ind w:hanging="241"/>
      </w:pPr>
      <w:r>
        <w:t>Ограничения</w:t>
      </w:r>
    </w:p>
    <w:p w:rsidR="00D25ED0" w:rsidRDefault="00EF5D07">
      <w:pPr>
        <w:pStyle w:val="a4"/>
        <w:numPr>
          <w:ilvl w:val="1"/>
          <w:numId w:val="2"/>
        </w:numPr>
        <w:tabs>
          <w:tab w:val="left" w:pos="549"/>
        </w:tabs>
        <w:spacing w:before="134" w:line="360" w:lineRule="auto"/>
        <w:ind w:left="118" w:right="117" w:firstLine="0"/>
        <w:rPr>
          <w:sz w:val="24"/>
        </w:rPr>
      </w:pPr>
      <w:r>
        <w:rPr>
          <w:sz w:val="24"/>
        </w:rPr>
        <w:t>Услуга доступна всем физическим лицам, являющимся держателями Банковских карт</w:t>
      </w:r>
      <w:r>
        <w:rPr>
          <w:spacing w:val="1"/>
          <w:sz w:val="24"/>
        </w:rPr>
        <w:t xml:space="preserve"> </w:t>
      </w:r>
      <w:r>
        <w:rPr>
          <w:sz w:val="24"/>
        </w:rPr>
        <w:t>платёжных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VISA,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MasterCard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Maestro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-2"/>
          <w:sz w:val="24"/>
        </w:rPr>
        <w:t xml:space="preserve"> </w:t>
      </w:r>
      <w:r>
        <w:rPr>
          <w:sz w:val="24"/>
        </w:rPr>
        <w:t>эмитированных Банками.</w:t>
      </w:r>
    </w:p>
    <w:p w:rsidR="00D25ED0" w:rsidRDefault="00EF5D07">
      <w:pPr>
        <w:pStyle w:val="a3"/>
        <w:spacing w:before="1" w:line="360" w:lineRule="auto"/>
        <w:ind w:right="112"/>
      </w:pPr>
      <w:r>
        <w:t>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приниматься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Банковские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оснащенные</w:t>
      </w:r>
      <w:r>
        <w:rPr>
          <w:spacing w:val="1"/>
        </w:rPr>
        <w:t xml:space="preserve"> </w:t>
      </w:r>
      <w:r>
        <w:t>технологией</w:t>
      </w:r>
      <w:r>
        <w:rPr>
          <w:spacing w:val="1"/>
        </w:rPr>
        <w:t xml:space="preserve"> </w:t>
      </w:r>
      <w:r>
        <w:t>3D-Secure,</w:t>
      </w:r>
      <w:r>
        <w:rPr>
          <w:spacing w:val="1"/>
        </w:rPr>
        <w:t xml:space="preserve"> </w:t>
      </w:r>
      <w:r>
        <w:t>дающие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гарантию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платежей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интернете.</w:t>
      </w:r>
    </w:p>
    <w:p w:rsidR="00D25ED0" w:rsidRDefault="00EF5D07">
      <w:pPr>
        <w:pStyle w:val="a4"/>
        <w:numPr>
          <w:ilvl w:val="1"/>
          <w:numId w:val="2"/>
        </w:numPr>
        <w:tabs>
          <w:tab w:val="left" w:pos="623"/>
        </w:tabs>
        <w:spacing w:line="360" w:lineRule="auto"/>
        <w:ind w:left="118" w:right="115" w:firstLine="0"/>
        <w:rPr>
          <w:sz w:val="24"/>
        </w:rPr>
      </w:pP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ограничений, указанных в Приложении №1 к настоящим Условиям. Иные 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 Услугой, помимо перечисленных в настоящем разделе 4 («Ограничения»),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лимиты перевода</w:t>
      </w:r>
      <w:r>
        <w:rPr>
          <w:spacing w:val="-3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указаны на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 Услуги.</w:t>
      </w:r>
    </w:p>
    <w:p w:rsidR="00D25ED0" w:rsidRDefault="00EF5D07">
      <w:pPr>
        <w:pStyle w:val="a4"/>
        <w:numPr>
          <w:ilvl w:val="1"/>
          <w:numId w:val="2"/>
        </w:numPr>
        <w:tabs>
          <w:tab w:val="left" w:pos="621"/>
        </w:tabs>
        <w:spacing w:line="360" w:lineRule="auto"/>
        <w:ind w:left="118" w:right="111" w:firstLine="0"/>
        <w:rPr>
          <w:sz w:val="24"/>
        </w:rPr>
      </w:pP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Держателей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Банковских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карт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Абонента.</w:t>
      </w:r>
      <w:r>
        <w:rPr>
          <w:spacing w:val="1"/>
          <w:sz w:val="24"/>
        </w:rPr>
        <w:t xml:space="preserve"> </w:t>
      </w:r>
      <w:r>
        <w:rPr>
          <w:sz w:val="24"/>
        </w:rPr>
        <w:t>Держатель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указания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номера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своей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Банковской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карты,</w:t>
      </w:r>
      <w:r>
        <w:rPr>
          <w:spacing w:val="-12"/>
          <w:sz w:val="24"/>
        </w:rPr>
        <w:t xml:space="preserve"> </w:t>
      </w:r>
      <w:r>
        <w:rPr>
          <w:sz w:val="24"/>
        </w:rPr>
        <w:t>даты</w:t>
      </w:r>
      <w:r>
        <w:rPr>
          <w:spacing w:val="-14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2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карты,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счета/телефонного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Абонента.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всю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за правильность осуществления перевода несут исключительно Банк и</w:t>
      </w:r>
      <w:r>
        <w:rPr>
          <w:spacing w:val="1"/>
          <w:sz w:val="24"/>
        </w:rPr>
        <w:t xml:space="preserve"> </w:t>
      </w:r>
      <w:r>
        <w:rPr>
          <w:sz w:val="24"/>
        </w:rPr>
        <w:t>Держатель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платежам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возврату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Держателем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Банковской карты.</w:t>
      </w:r>
    </w:p>
    <w:p w:rsidR="00D25ED0" w:rsidRDefault="00EF5D07">
      <w:pPr>
        <w:pStyle w:val="a4"/>
        <w:numPr>
          <w:ilvl w:val="1"/>
          <w:numId w:val="2"/>
        </w:numPr>
        <w:tabs>
          <w:tab w:val="left" w:pos="525"/>
        </w:tabs>
        <w:spacing w:line="360" w:lineRule="auto"/>
        <w:ind w:left="118" w:right="109" w:firstLine="0"/>
        <w:rPr>
          <w:sz w:val="24"/>
        </w:rPr>
      </w:pPr>
      <w:r>
        <w:rPr>
          <w:spacing w:val="-1"/>
          <w:sz w:val="24"/>
        </w:rPr>
        <w:t>Получение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средств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Абонентом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16"/>
          <w:sz w:val="24"/>
        </w:rPr>
        <w:t xml:space="preserve"> </w:t>
      </w:r>
      <w:r>
        <w:rPr>
          <w:sz w:val="24"/>
        </w:rPr>
        <w:t>счет</w:t>
      </w:r>
      <w:r>
        <w:rPr>
          <w:spacing w:val="-1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той</w:t>
      </w:r>
      <w:r>
        <w:rPr>
          <w:spacing w:val="-13"/>
          <w:sz w:val="24"/>
        </w:rPr>
        <w:t xml:space="preserve"> </w:t>
      </w:r>
      <w:r>
        <w:rPr>
          <w:sz w:val="24"/>
        </w:rPr>
        <w:t>валюте,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58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Лицевому</w:t>
      </w:r>
      <w:r>
        <w:rPr>
          <w:spacing w:val="1"/>
          <w:sz w:val="24"/>
        </w:rPr>
        <w:t xml:space="preserve"> </w:t>
      </w:r>
      <w:r>
        <w:rPr>
          <w:sz w:val="24"/>
        </w:rPr>
        <w:t>счету</w:t>
      </w:r>
      <w:r>
        <w:rPr>
          <w:spacing w:val="1"/>
          <w:sz w:val="24"/>
        </w:rPr>
        <w:t xml:space="preserve"> </w:t>
      </w:r>
      <w:r>
        <w:rPr>
          <w:sz w:val="24"/>
        </w:rPr>
        <w:t>Абонента.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валюта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Абонента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валюты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Держателя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Банковской карты, то зачисление денежных средств на Лицевой счет Абонента </w:t>
      </w:r>
      <w:r w:rsidR="00881670">
        <w:rPr>
          <w:sz w:val="24"/>
        </w:rPr>
        <w:t xml:space="preserve">не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осуществлено.</w:t>
      </w:r>
    </w:p>
    <w:p w:rsidR="00D25ED0" w:rsidRDefault="00EF5D07">
      <w:pPr>
        <w:pStyle w:val="1"/>
        <w:numPr>
          <w:ilvl w:val="0"/>
          <w:numId w:val="2"/>
        </w:numPr>
        <w:tabs>
          <w:tab w:val="left" w:pos="359"/>
        </w:tabs>
        <w:ind w:hanging="241"/>
      </w:pPr>
      <w:r>
        <w:t>Оплата</w:t>
      </w:r>
    </w:p>
    <w:p w:rsidR="00D25ED0" w:rsidRDefault="00EF5D07">
      <w:pPr>
        <w:pStyle w:val="a4"/>
        <w:numPr>
          <w:ilvl w:val="1"/>
          <w:numId w:val="2"/>
        </w:numPr>
        <w:tabs>
          <w:tab w:val="left" w:pos="544"/>
        </w:tabs>
        <w:spacing w:before="135" w:line="360" w:lineRule="auto"/>
        <w:ind w:left="118" w:right="109" w:firstLine="0"/>
        <w:rPr>
          <w:sz w:val="24"/>
        </w:rPr>
      </w:pPr>
      <w:r>
        <w:rPr>
          <w:sz w:val="24"/>
        </w:rPr>
        <w:t>Для осуществления платежа Держателю банковской карты необходимо ввести данные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карты</w:t>
      </w:r>
      <w:r>
        <w:rPr>
          <w:spacing w:val="-6"/>
          <w:sz w:val="24"/>
        </w:rPr>
        <w:t xml:space="preserve"> </w:t>
      </w:r>
      <w:r>
        <w:rPr>
          <w:sz w:val="24"/>
        </w:rPr>
        <w:t>(номер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срок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действия),</w:t>
      </w:r>
      <w:r>
        <w:rPr>
          <w:spacing w:val="-6"/>
          <w:sz w:val="24"/>
        </w:rPr>
        <w:t xml:space="preserve"> </w:t>
      </w:r>
      <w:r>
        <w:rPr>
          <w:sz w:val="24"/>
        </w:rPr>
        <w:t>код</w:t>
      </w:r>
      <w:r>
        <w:rPr>
          <w:spacing w:val="-8"/>
          <w:sz w:val="24"/>
        </w:rPr>
        <w:t xml:space="preserve"> </w:t>
      </w:r>
      <w:r>
        <w:rPr>
          <w:sz w:val="24"/>
        </w:rPr>
        <w:t>CVC2/CVV2</w:t>
      </w:r>
      <w:r>
        <w:rPr>
          <w:spacing w:val="-7"/>
          <w:sz w:val="24"/>
        </w:rPr>
        <w:t xml:space="preserve"> </w:t>
      </w:r>
      <w:r>
        <w:rPr>
          <w:sz w:val="24"/>
        </w:rPr>
        <w:t>(указан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оборотной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1"/>
          <w:sz w:val="24"/>
        </w:rPr>
        <w:t xml:space="preserve"> </w:t>
      </w:r>
      <w:r>
        <w:rPr>
          <w:sz w:val="24"/>
        </w:rPr>
        <w:t>карты),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почты,</w:t>
      </w:r>
      <w:r>
        <w:rPr>
          <w:spacing w:val="1"/>
          <w:sz w:val="24"/>
        </w:rPr>
        <w:t xml:space="preserve"> </w:t>
      </w:r>
      <w:r>
        <w:rPr>
          <w:sz w:val="24"/>
        </w:rPr>
        <w:t>ФИО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Банковская карта вовлечена в протокол безопасности 3S-Secure, Держателю Банковской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смс-код,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полученный от</w:t>
      </w:r>
      <w:r>
        <w:rPr>
          <w:spacing w:val="-1"/>
          <w:sz w:val="24"/>
        </w:rPr>
        <w:t xml:space="preserve"> </w:t>
      </w:r>
      <w:r>
        <w:rPr>
          <w:sz w:val="24"/>
        </w:rPr>
        <w:t>Банка.</w:t>
      </w:r>
    </w:p>
    <w:p w:rsidR="00D25ED0" w:rsidRDefault="00EF5D07">
      <w:pPr>
        <w:pStyle w:val="a4"/>
        <w:numPr>
          <w:ilvl w:val="1"/>
          <w:numId w:val="2"/>
        </w:numPr>
        <w:tabs>
          <w:tab w:val="left" w:pos="580"/>
        </w:tabs>
        <w:spacing w:line="360" w:lineRule="auto"/>
        <w:ind w:left="118" w:right="113" w:firstLine="0"/>
        <w:rPr>
          <w:sz w:val="24"/>
        </w:rPr>
      </w:pPr>
      <w:r>
        <w:rPr>
          <w:sz w:val="24"/>
        </w:rPr>
        <w:t>Принимая настоящие Условия Абонент дает свое согласие на получение кассового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чека, сформированного в электронной форме в соответствии с Федеральным законом от</w:t>
      </w:r>
      <w:r>
        <w:rPr>
          <w:spacing w:val="1"/>
          <w:sz w:val="24"/>
        </w:rPr>
        <w:t xml:space="preserve"> </w:t>
      </w:r>
      <w:r>
        <w:rPr>
          <w:sz w:val="24"/>
        </w:rPr>
        <w:t>22.05.2003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54-ФЗ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 контрольно-кассовой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 при 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наличных денежных расчетов и (или) расчетов с использованием электронных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платежа» способом, указанным до осуществления Держателем Банковской карты платежа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-9"/>
          <w:sz w:val="24"/>
        </w:rPr>
        <w:t xml:space="preserve"> </w:t>
      </w:r>
      <w:r>
        <w:rPr>
          <w:sz w:val="24"/>
        </w:rPr>
        <w:t>Абонента.</w:t>
      </w:r>
    </w:p>
    <w:p w:rsidR="00D25ED0" w:rsidRDefault="00EF5D07">
      <w:pPr>
        <w:pStyle w:val="1"/>
        <w:numPr>
          <w:ilvl w:val="0"/>
          <w:numId w:val="2"/>
        </w:numPr>
        <w:tabs>
          <w:tab w:val="left" w:pos="359"/>
        </w:tabs>
        <w:spacing w:before="105"/>
        <w:ind w:hanging="241"/>
      </w:pPr>
      <w:r>
        <w:t>Прочие</w:t>
      </w:r>
      <w:r>
        <w:rPr>
          <w:spacing w:val="-2"/>
        </w:rPr>
        <w:t xml:space="preserve"> </w:t>
      </w:r>
      <w:r>
        <w:t>условия</w:t>
      </w:r>
    </w:p>
    <w:p w:rsidR="00D25ED0" w:rsidRDefault="00EF5D07">
      <w:pPr>
        <w:pStyle w:val="a4"/>
        <w:numPr>
          <w:ilvl w:val="1"/>
          <w:numId w:val="2"/>
        </w:numPr>
        <w:tabs>
          <w:tab w:val="left" w:pos="647"/>
        </w:tabs>
        <w:spacing w:before="132" w:line="360" w:lineRule="auto"/>
        <w:ind w:left="118" w:right="112" w:firstLine="0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435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4"/>
          <w:sz w:val="24"/>
        </w:rPr>
        <w:t xml:space="preserve"> </w:t>
      </w:r>
      <w:r>
        <w:rPr>
          <w:sz w:val="24"/>
        </w:rPr>
        <w:t>офертой</w:t>
      </w:r>
      <w:r>
        <w:rPr>
          <w:spacing w:val="-13"/>
          <w:sz w:val="24"/>
        </w:rPr>
        <w:t xml:space="preserve"> </w:t>
      </w:r>
      <w:r>
        <w:rPr>
          <w:sz w:val="24"/>
        </w:rPr>
        <w:t>Оператора.</w:t>
      </w:r>
      <w:r>
        <w:rPr>
          <w:spacing w:val="-1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4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-15"/>
          <w:sz w:val="24"/>
        </w:rPr>
        <w:t xml:space="preserve"> </w:t>
      </w:r>
      <w:r>
        <w:rPr>
          <w:sz w:val="24"/>
        </w:rPr>
        <w:t>акцептованными</w:t>
      </w:r>
      <w:r>
        <w:rPr>
          <w:spacing w:val="-14"/>
          <w:sz w:val="24"/>
        </w:rPr>
        <w:t xml:space="preserve"> </w:t>
      </w:r>
      <w:r>
        <w:rPr>
          <w:sz w:val="24"/>
        </w:rPr>
        <w:t>Держателем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Держателем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Банку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 на банковском счете, открытом в Банке, на Лицевой счет Абонента в счет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Оператора, 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Условиям.</w:t>
      </w:r>
    </w:p>
    <w:p w:rsidR="00D25ED0" w:rsidRDefault="00EF5D07">
      <w:pPr>
        <w:pStyle w:val="a4"/>
        <w:numPr>
          <w:ilvl w:val="1"/>
          <w:numId w:val="2"/>
        </w:numPr>
        <w:tabs>
          <w:tab w:val="left" w:pos="683"/>
        </w:tabs>
        <w:spacing w:before="1" w:line="360" w:lineRule="auto"/>
        <w:ind w:left="118" w:right="115" w:firstLine="0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Держателем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1"/>
          <w:sz w:val="24"/>
        </w:rPr>
        <w:t xml:space="preserve"> </w:t>
      </w:r>
      <w:r>
        <w:rPr>
          <w:sz w:val="24"/>
        </w:rPr>
        <w:t>Абонента,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отвечающее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настоящих Условиях,</w:t>
      </w:r>
      <w:r>
        <w:rPr>
          <w:spacing w:val="-5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безоговорочным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Держателя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ограничениями.</w:t>
      </w:r>
    </w:p>
    <w:p w:rsidR="00D25ED0" w:rsidRDefault="00EF5D07">
      <w:pPr>
        <w:pStyle w:val="a4"/>
        <w:numPr>
          <w:ilvl w:val="1"/>
          <w:numId w:val="2"/>
        </w:numPr>
        <w:tabs>
          <w:tab w:val="left" w:pos="525"/>
        </w:tabs>
        <w:spacing w:line="360" w:lineRule="auto"/>
        <w:ind w:left="118" w:right="110" w:firstLine="0"/>
        <w:rPr>
          <w:sz w:val="24"/>
        </w:rPr>
      </w:pPr>
      <w:r>
        <w:rPr>
          <w:spacing w:val="-1"/>
          <w:sz w:val="24"/>
        </w:rPr>
        <w:t>Оператор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вправе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изменять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и/или</w:t>
      </w:r>
      <w:r>
        <w:rPr>
          <w:spacing w:val="-14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1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той</w:t>
      </w:r>
      <w:r>
        <w:rPr>
          <w:spacing w:val="-13"/>
          <w:sz w:val="24"/>
        </w:rPr>
        <w:t xml:space="preserve"> </w:t>
      </w:r>
      <w:r>
        <w:rPr>
          <w:sz w:val="24"/>
        </w:rPr>
        <w:t>мере,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какой</w:t>
      </w:r>
      <w:r>
        <w:rPr>
          <w:spacing w:val="-14"/>
          <w:sz w:val="24"/>
        </w:rPr>
        <w:t xml:space="preserve"> </w:t>
      </w:r>
      <w:r>
        <w:rPr>
          <w:sz w:val="24"/>
        </w:rPr>
        <w:t>это</w:t>
      </w:r>
      <w:r>
        <w:rPr>
          <w:spacing w:val="-9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Датой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дата опубликования новой редакции на Интернет-сайте Оператора. Держатель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Банковской карты должен ознакомиться с действующей редакцией Условий перед тем как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Услугой.</w:t>
      </w:r>
    </w:p>
    <w:p w:rsidR="00D25ED0" w:rsidRDefault="00EF5D07">
      <w:pPr>
        <w:pStyle w:val="a4"/>
        <w:numPr>
          <w:ilvl w:val="1"/>
          <w:numId w:val="2"/>
        </w:numPr>
        <w:tabs>
          <w:tab w:val="left" w:pos="539"/>
        </w:tabs>
        <w:spacing w:line="360" w:lineRule="auto"/>
        <w:ind w:left="118" w:right="110" w:firstLine="0"/>
        <w:rPr>
          <w:sz w:val="24"/>
        </w:rPr>
      </w:pPr>
      <w:r>
        <w:rPr>
          <w:sz w:val="24"/>
        </w:rPr>
        <w:t>Оператор оставляет за собой право временно прекратить предоставление возможности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Держателям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карт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Держателем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карты требований,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изложенных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Условиях.</w:t>
      </w:r>
    </w:p>
    <w:p w:rsidR="00D25ED0" w:rsidRDefault="00EF5D07">
      <w:pPr>
        <w:pStyle w:val="a4"/>
        <w:numPr>
          <w:ilvl w:val="1"/>
          <w:numId w:val="2"/>
        </w:numPr>
        <w:tabs>
          <w:tab w:val="left" w:pos="549"/>
        </w:tabs>
        <w:spacing w:before="68" w:line="360" w:lineRule="auto"/>
        <w:ind w:left="118" w:right="111" w:firstLine="0"/>
        <w:rPr>
          <w:sz w:val="24"/>
        </w:rPr>
      </w:pPr>
      <w:r>
        <w:rPr>
          <w:sz w:val="24"/>
        </w:rPr>
        <w:t>Оператор оказывает Держателю Банковской карты Услугу, при наличии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ее предоставления.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не 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Держателем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 за задержки и перебои в работе технических платформ и транспортных сетей или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-8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8"/>
          <w:sz w:val="24"/>
        </w:rPr>
        <w:t xml:space="preserve"> </w:t>
      </w:r>
      <w:r>
        <w:rPr>
          <w:sz w:val="24"/>
        </w:rPr>
        <w:t>нет</w:t>
      </w:r>
      <w:r>
        <w:rPr>
          <w:spacing w:val="-8"/>
          <w:sz w:val="24"/>
        </w:rPr>
        <w:t xml:space="preserve"> </w:t>
      </w:r>
      <w:r>
        <w:rPr>
          <w:sz w:val="24"/>
        </w:rPr>
        <w:t>вины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Оператора,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утрата</w:t>
      </w:r>
      <w:r>
        <w:rPr>
          <w:spacing w:val="-9"/>
          <w:sz w:val="24"/>
        </w:rPr>
        <w:t xml:space="preserve"> </w:t>
      </w:r>
      <w:r>
        <w:rPr>
          <w:sz w:val="24"/>
        </w:rPr>
        <w:t>Держателем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причине,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перерывы в работе или передаче данных, дефекты линий связи, несанкционированные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вмешательства в работу Интернет-сайтов (организаций, Банков, Оператора) третьих лиц,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включая хакерские, </w:t>
      </w:r>
      <w:proofErr w:type="spellStart"/>
      <w:r>
        <w:rPr>
          <w:sz w:val="24"/>
        </w:rPr>
        <w:t>DDoS</w:t>
      </w:r>
      <w:proofErr w:type="spellEnd"/>
      <w:r>
        <w:rPr>
          <w:sz w:val="24"/>
        </w:rPr>
        <w:t>-атаки, действия вирусных программ и иные нарушения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Интернет-сайтов,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подпадающих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-1"/>
          <w:sz w:val="24"/>
        </w:rPr>
        <w:t xml:space="preserve"> </w:t>
      </w:r>
      <w:r>
        <w:rPr>
          <w:sz w:val="24"/>
        </w:rPr>
        <w:t>силы.</w:t>
      </w:r>
    </w:p>
    <w:p w:rsidR="00D25ED0" w:rsidRDefault="00EF5D07">
      <w:pPr>
        <w:pStyle w:val="a4"/>
        <w:numPr>
          <w:ilvl w:val="1"/>
          <w:numId w:val="2"/>
        </w:numPr>
        <w:tabs>
          <w:tab w:val="left" w:pos="561"/>
        </w:tabs>
        <w:spacing w:before="2" w:line="360" w:lineRule="auto"/>
        <w:ind w:left="118" w:right="112" w:firstLine="0"/>
        <w:rPr>
          <w:sz w:val="24"/>
        </w:rPr>
      </w:pPr>
      <w:r>
        <w:rPr>
          <w:sz w:val="24"/>
        </w:rPr>
        <w:t>Держатель Банковской карты несет ответственность за любые действия третьих лиц,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Держателя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карты</w:t>
      </w:r>
      <w:r>
        <w:rPr>
          <w:spacing w:val="-1"/>
          <w:sz w:val="24"/>
        </w:rPr>
        <w:t xml:space="preserve"> </w:t>
      </w:r>
      <w:r>
        <w:rPr>
          <w:sz w:val="24"/>
        </w:rPr>
        <w:t>Держателя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карты 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A10CF7" w:rsidRDefault="00A10CF7" w:rsidP="00A10CF7">
      <w:pPr>
        <w:tabs>
          <w:tab w:val="left" w:pos="561"/>
        </w:tabs>
        <w:spacing w:before="2" w:line="360" w:lineRule="auto"/>
        <w:ind w:right="112"/>
        <w:rPr>
          <w:sz w:val="24"/>
        </w:rPr>
      </w:pPr>
    </w:p>
    <w:p w:rsidR="00A10CF7" w:rsidRDefault="00A10CF7" w:rsidP="00A10CF7">
      <w:pPr>
        <w:pStyle w:val="1"/>
        <w:numPr>
          <w:ilvl w:val="0"/>
          <w:numId w:val="2"/>
        </w:numPr>
        <w:tabs>
          <w:tab w:val="left" w:pos="359"/>
        </w:tabs>
        <w:spacing w:before="105"/>
        <w:ind w:hanging="241"/>
      </w:pPr>
      <w:r>
        <w:t>Приложения</w:t>
      </w:r>
    </w:p>
    <w:p w:rsidR="00A10CF7" w:rsidRDefault="00A10CF7" w:rsidP="00A10CF7">
      <w:pPr>
        <w:tabs>
          <w:tab w:val="left" w:pos="561"/>
        </w:tabs>
        <w:spacing w:before="2" w:line="360" w:lineRule="auto"/>
        <w:ind w:right="112"/>
        <w:rPr>
          <w:sz w:val="24"/>
        </w:rPr>
      </w:pPr>
    </w:p>
    <w:p w:rsidR="00A10CF7" w:rsidRDefault="00A10CF7" w:rsidP="00A10CF7">
      <w:pPr>
        <w:pStyle w:val="a4"/>
        <w:numPr>
          <w:ilvl w:val="1"/>
          <w:numId w:val="2"/>
        </w:numPr>
        <w:tabs>
          <w:tab w:val="left" w:pos="561"/>
        </w:tabs>
        <w:spacing w:before="2" w:line="360" w:lineRule="auto"/>
        <w:ind w:right="112"/>
        <w:rPr>
          <w:sz w:val="24"/>
        </w:rPr>
      </w:pPr>
      <w:r>
        <w:rPr>
          <w:sz w:val="24"/>
        </w:rPr>
        <w:t xml:space="preserve">Приложение №1 - </w:t>
      </w:r>
      <w:r w:rsidRPr="00A10CF7">
        <w:rPr>
          <w:sz w:val="24"/>
        </w:rPr>
        <w:t>Общие ограничения пользования Услугой</w:t>
      </w:r>
      <w:r>
        <w:rPr>
          <w:sz w:val="24"/>
        </w:rPr>
        <w:t>.</w:t>
      </w:r>
    </w:p>
    <w:p w:rsidR="00A10CF7" w:rsidRPr="00A10CF7" w:rsidRDefault="00A10CF7" w:rsidP="00A10CF7">
      <w:pPr>
        <w:pStyle w:val="a4"/>
        <w:numPr>
          <w:ilvl w:val="1"/>
          <w:numId w:val="2"/>
        </w:numPr>
        <w:tabs>
          <w:tab w:val="left" w:pos="561"/>
        </w:tabs>
        <w:spacing w:before="2" w:line="360" w:lineRule="auto"/>
        <w:ind w:right="112"/>
        <w:rPr>
          <w:sz w:val="24"/>
        </w:rPr>
      </w:pPr>
      <w:r>
        <w:rPr>
          <w:sz w:val="24"/>
        </w:rPr>
        <w:t xml:space="preserve">Приложение №2 - </w:t>
      </w:r>
      <w:r w:rsidRPr="00A10CF7">
        <w:rPr>
          <w:sz w:val="24"/>
        </w:rPr>
        <w:t>Гарантии безопасности платежей.</w:t>
      </w:r>
    </w:p>
    <w:p w:rsidR="00D25ED0" w:rsidRDefault="00D25ED0">
      <w:pPr>
        <w:pStyle w:val="a3"/>
        <w:ind w:left="0"/>
        <w:jc w:val="left"/>
        <w:rPr>
          <w:sz w:val="26"/>
        </w:rPr>
      </w:pPr>
    </w:p>
    <w:p w:rsidR="00881670" w:rsidRDefault="00881670">
      <w:pPr>
        <w:pStyle w:val="a3"/>
        <w:ind w:left="0"/>
        <w:jc w:val="left"/>
        <w:rPr>
          <w:sz w:val="26"/>
        </w:rPr>
      </w:pPr>
    </w:p>
    <w:p w:rsidR="00881670" w:rsidRDefault="00881670">
      <w:pPr>
        <w:pStyle w:val="a3"/>
        <w:ind w:left="0"/>
        <w:jc w:val="left"/>
        <w:rPr>
          <w:sz w:val="26"/>
        </w:rPr>
      </w:pPr>
    </w:p>
    <w:p w:rsidR="00881670" w:rsidRDefault="00881670">
      <w:pPr>
        <w:pStyle w:val="a3"/>
        <w:ind w:left="0"/>
        <w:jc w:val="left"/>
        <w:rPr>
          <w:sz w:val="26"/>
        </w:rPr>
      </w:pPr>
    </w:p>
    <w:p w:rsidR="00881670" w:rsidRDefault="00881670">
      <w:pPr>
        <w:pStyle w:val="a3"/>
        <w:ind w:left="0"/>
        <w:jc w:val="left"/>
        <w:rPr>
          <w:sz w:val="26"/>
        </w:rPr>
      </w:pPr>
    </w:p>
    <w:p w:rsidR="00881670" w:rsidRDefault="00881670">
      <w:pPr>
        <w:pStyle w:val="a3"/>
        <w:ind w:left="0"/>
        <w:jc w:val="left"/>
        <w:rPr>
          <w:sz w:val="26"/>
        </w:rPr>
      </w:pPr>
    </w:p>
    <w:p w:rsidR="00881670" w:rsidRDefault="00881670">
      <w:pPr>
        <w:pStyle w:val="a3"/>
        <w:ind w:left="0"/>
        <w:jc w:val="left"/>
        <w:rPr>
          <w:sz w:val="26"/>
        </w:rPr>
      </w:pPr>
    </w:p>
    <w:p w:rsidR="00341B15" w:rsidRDefault="00341B15">
      <w:pPr>
        <w:rPr>
          <w:b/>
          <w:bCs/>
          <w:sz w:val="24"/>
          <w:szCs w:val="24"/>
        </w:rPr>
      </w:pPr>
      <w:r>
        <w:br w:type="page"/>
      </w:r>
    </w:p>
    <w:p w:rsidR="00EF5D07" w:rsidRDefault="00EF5D07" w:rsidP="00EF5D07">
      <w:pPr>
        <w:pStyle w:val="1"/>
        <w:spacing w:before="221" w:line="360" w:lineRule="auto"/>
        <w:ind w:left="118" w:right="116" w:firstLine="0"/>
        <w:jc w:val="right"/>
      </w:pPr>
      <w:bookmarkStart w:id="0" w:name="_GoBack"/>
      <w:bookmarkEnd w:id="0"/>
      <w:r>
        <w:lastRenderedPageBreak/>
        <w:t xml:space="preserve">Приложение №1 </w:t>
      </w:r>
    </w:p>
    <w:p w:rsidR="00EF5D07" w:rsidRDefault="00EF5D07" w:rsidP="00EF5D07">
      <w:pPr>
        <w:pStyle w:val="1"/>
        <w:spacing w:before="221" w:line="360" w:lineRule="auto"/>
        <w:ind w:left="118" w:right="116" w:firstLine="0"/>
        <w:jc w:val="right"/>
      </w:pPr>
      <w:r>
        <w:t>к условиям оплаты услуг с использованием банковских</w:t>
      </w:r>
      <w:r>
        <w:rPr>
          <w:spacing w:val="1"/>
        </w:rPr>
        <w:t xml:space="preserve"> </w:t>
      </w:r>
      <w:r>
        <w:t xml:space="preserve">карт </w:t>
      </w:r>
    </w:p>
    <w:p w:rsidR="00D25ED0" w:rsidRDefault="00EF5D07" w:rsidP="00EF5D07">
      <w:pPr>
        <w:pStyle w:val="1"/>
        <w:spacing w:before="221" w:line="360" w:lineRule="auto"/>
        <w:ind w:left="118" w:right="116" w:firstLine="0"/>
        <w:jc w:val="right"/>
      </w:pPr>
      <w:r>
        <w:t>посредством</w:t>
      </w:r>
      <w:r>
        <w:rPr>
          <w:spacing w:val="-1"/>
        </w:rPr>
        <w:t xml:space="preserve"> </w:t>
      </w:r>
      <w:r>
        <w:t>услуги «</w:t>
      </w:r>
      <w:r w:rsidR="00881670" w:rsidRPr="00D31874">
        <w:t>Пополнение счёта с банковской карты</w:t>
      </w:r>
      <w:r>
        <w:t>»</w:t>
      </w:r>
    </w:p>
    <w:p w:rsidR="00EF5D07" w:rsidRDefault="00EF5D07">
      <w:pPr>
        <w:pStyle w:val="a3"/>
        <w:spacing w:line="271" w:lineRule="exact"/>
      </w:pPr>
    </w:p>
    <w:p w:rsidR="00D25ED0" w:rsidRPr="00A10CF7" w:rsidRDefault="00EF5D07" w:rsidP="00A10CF7">
      <w:pPr>
        <w:pStyle w:val="a3"/>
        <w:spacing w:line="271" w:lineRule="exact"/>
        <w:ind w:firstLine="240"/>
        <w:jc w:val="center"/>
        <w:rPr>
          <w:b/>
        </w:rPr>
      </w:pPr>
      <w:r w:rsidRPr="00A10CF7">
        <w:rPr>
          <w:b/>
        </w:rPr>
        <w:t>Общие</w:t>
      </w:r>
      <w:r w:rsidRPr="00A10CF7">
        <w:rPr>
          <w:b/>
          <w:spacing w:val="-6"/>
        </w:rPr>
        <w:t xml:space="preserve"> </w:t>
      </w:r>
      <w:r w:rsidRPr="00A10CF7">
        <w:rPr>
          <w:b/>
        </w:rPr>
        <w:t>ограничения</w:t>
      </w:r>
      <w:r w:rsidRPr="00A10CF7">
        <w:rPr>
          <w:b/>
          <w:spacing w:val="-4"/>
        </w:rPr>
        <w:t xml:space="preserve"> </w:t>
      </w:r>
      <w:r w:rsidRPr="00A10CF7">
        <w:rPr>
          <w:b/>
        </w:rPr>
        <w:t>пользования</w:t>
      </w:r>
      <w:r w:rsidRPr="00A10CF7">
        <w:rPr>
          <w:b/>
          <w:spacing w:val="-4"/>
        </w:rPr>
        <w:t xml:space="preserve"> </w:t>
      </w:r>
      <w:r w:rsidRPr="00A10CF7">
        <w:rPr>
          <w:b/>
        </w:rPr>
        <w:t>Услугой</w:t>
      </w:r>
    </w:p>
    <w:p w:rsidR="00D25ED0" w:rsidRDefault="00EF5D07">
      <w:pPr>
        <w:pStyle w:val="a4"/>
        <w:numPr>
          <w:ilvl w:val="0"/>
          <w:numId w:val="1"/>
        </w:numPr>
        <w:tabs>
          <w:tab w:val="left" w:pos="359"/>
        </w:tabs>
        <w:spacing w:before="137"/>
        <w:ind w:hanging="241"/>
        <w:rPr>
          <w:sz w:val="24"/>
        </w:rPr>
      </w:pPr>
      <w:r>
        <w:rPr>
          <w:sz w:val="24"/>
        </w:rPr>
        <w:t>Банковская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карта</w:t>
      </w:r>
      <w:r>
        <w:rPr>
          <w:spacing w:val="-1"/>
          <w:sz w:val="24"/>
        </w:rPr>
        <w:t xml:space="preserve"> </w:t>
      </w:r>
      <w:r>
        <w:rPr>
          <w:sz w:val="24"/>
        </w:rPr>
        <w:t>не 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передана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третьему</w:t>
      </w:r>
      <w:r>
        <w:rPr>
          <w:spacing w:val="-6"/>
          <w:sz w:val="24"/>
        </w:rPr>
        <w:t xml:space="preserve"> </w:t>
      </w:r>
      <w:r>
        <w:rPr>
          <w:sz w:val="24"/>
        </w:rPr>
        <w:t>лицу;</w:t>
      </w:r>
    </w:p>
    <w:p w:rsidR="00D25ED0" w:rsidRDefault="00EF5D07">
      <w:pPr>
        <w:pStyle w:val="a4"/>
        <w:numPr>
          <w:ilvl w:val="0"/>
          <w:numId w:val="1"/>
        </w:numPr>
        <w:tabs>
          <w:tab w:val="left" w:pos="376"/>
        </w:tabs>
        <w:spacing w:before="139" w:line="360" w:lineRule="auto"/>
        <w:ind w:left="118" w:right="113" w:firstLine="0"/>
        <w:rPr>
          <w:sz w:val="24"/>
        </w:rPr>
      </w:pPr>
      <w:r>
        <w:rPr>
          <w:sz w:val="24"/>
        </w:rPr>
        <w:t>Оплата Услуг Оператора не будет произведена, если не указаны данные, 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платежа: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(номер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код</w:t>
      </w:r>
      <w:r>
        <w:rPr>
          <w:spacing w:val="1"/>
          <w:sz w:val="24"/>
        </w:rPr>
        <w:t xml:space="preserve"> </w:t>
      </w:r>
      <w:r>
        <w:rPr>
          <w:sz w:val="24"/>
        </w:rPr>
        <w:t>CVC2/CVV2</w:t>
      </w:r>
      <w:r>
        <w:rPr>
          <w:spacing w:val="-6"/>
          <w:sz w:val="24"/>
        </w:rPr>
        <w:t xml:space="preserve"> </w:t>
      </w:r>
      <w:r>
        <w:rPr>
          <w:sz w:val="24"/>
        </w:rPr>
        <w:t>(указан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оборотной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8"/>
          <w:sz w:val="24"/>
        </w:rPr>
        <w:t xml:space="preserve"> </w:t>
      </w:r>
      <w:r>
        <w:rPr>
          <w:sz w:val="24"/>
        </w:rPr>
        <w:t>карты),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почты,</w:t>
      </w:r>
      <w:r>
        <w:rPr>
          <w:spacing w:val="-5"/>
          <w:sz w:val="24"/>
        </w:rPr>
        <w:t xml:space="preserve"> </w:t>
      </w:r>
      <w:r>
        <w:rPr>
          <w:sz w:val="24"/>
        </w:rPr>
        <w:t>ФИО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 Держателя Банковской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карты.</w:t>
      </w:r>
    </w:p>
    <w:p w:rsidR="00D25ED0" w:rsidRDefault="00EF5D07">
      <w:pPr>
        <w:pStyle w:val="a4"/>
        <w:numPr>
          <w:ilvl w:val="0"/>
          <w:numId w:val="1"/>
        </w:numPr>
        <w:tabs>
          <w:tab w:val="left" w:pos="417"/>
        </w:tabs>
        <w:spacing w:line="360" w:lineRule="auto"/>
        <w:ind w:left="118" w:right="116" w:firstLine="0"/>
        <w:rPr>
          <w:sz w:val="24"/>
        </w:rPr>
      </w:pPr>
      <w:r>
        <w:rPr>
          <w:sz w:val="24"/>
        </w:rPr>
        <w:t>Оплата Услуг Оператора не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произведена, 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на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карте меньше</w:t>
      </w:r>
      <w:r>
        <w:rPr>
          <w:spacing w:val="-1"/>
          <w:sz w:val="24"/>
        </w:rPr>
        <w:t xml:space="preserve"> </w:t>
      </w:r>
      <w:r>
        <w:rPr>
          <w:sz w:val="24"/>
        </w:rPr>
        <w:t>суммы платежа.</w:t>
      </w:r>
    </w:p>
    <w:p w:rsidR="00D25ED0" w:rsidRDefault="00EF5D07">
      <w:pPr>
        <w:pStyle w:val="a4"/>
        <w:numPr>
          <w:ilvl w:val="0"/>
          <w:numId w:val="1"/>
        </w:numPr>
        <w:tabs>
          <w:tab w:val="left" w:pos="359"/>
        </w:tabs>
        <w:ind w:hanging="241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карты</w:t>
      </w:r>
      <w:r>
        <w:rPr>
          <w:spacing w:val="-3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:rsidR="00D25ED0" w:rsidRDefault="00EF5D07">
      <w:pPr>
        <w:pStyle w:val="a4"/>
        <w:numPr>
          <w:ilvl w:val="1"/>
          <w:numId w:val="1"/>
        </w:numPr>
        <w:tabs>
          <w:tab w:val="left" w:pos="616"/>
        </w:tabs>
        <w:spacing w:before="138" w:line="360" w:lineRule="auto"/>
        <w:ind w:right="108" w:firstLine="0"/>
        <w:rPr>
          <w:sz w:val="24"/>
        </w:rPr>
      </w:pP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Стоп-лист</w:t>
      </w:r>
      <w:r>
        <w:rPr>
          <w:spacing w:val="1"/>
          <w:sz w:val="24"/>
        </w:rPr>
        <w:t xml:space="preserve"> </w:t>
      </w:r>
      <w:r>
        <w:rPr>
          <w:sz w:val="24"/>
        </w:rPr>
        <w:t>(после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Стоп-листа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4"/>
          <w:sz w:val="24"/>
        </w:rPr>
        <w:t xml:space="preserve"> </w:t>
      </w:r>
      <w:r>
        <w:rPr>
          <w:sz w:val="24"/>
        </w:rPr>
        <w:t>карты);</w:t>
      </w:r>
    </w:p>
    <w:p w:rsidR="00D25ED0" w:rsidRDefault="00EF5D07">
      <w:pPr>
        <w:pStyle w:val="a4"/>
        <w:numPr>
          <w:ilvl w:val="1"/>
          <w:numId w:val="1"/>
        </w:numPr>
        <w:tabs>
          <w:tab w:val="left" w:pos="539"/>
        </w:tabs>
        <w:ind w:left="538" w:hanging="421"/>
        <w:rPr>
          <w:sz w:val="24"/>
        </w:rPr>
      </w:pPr>
      <w:r>
        <w:rPr>
          <w:sz w:val="24"/>
        </w:rPr>
        <w:t>Истек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Банковской карты;</w:t>
      </w:r>
    </w:p>
    <w:p w:rsidR="00D25ED0" w:rsidRDefault="00EF5D07">
      <w:pPr>
        <w:pStyle w:val="a4"/>
        <w:numPr>
          <w:ilvl w:val="1"/>
          <w:numId w:val="1"/>
        </w:numPr>
        <w:tabs>
          <w:tab w:val="left" w:pos="558"/>
        </w:tabs>
        <w:spacing w:before="139" w:line="360" w:lineRule="auto"/>
        <w:ind w:right="109" w:firstLine="0"/>
        <w:rPr>
          <w:sz w:val="24"/>
        </w:rPr>
      </w:pPr>
      <w:r>
        <w:rPr>
          <w:sz w:val="24"/>
        </w:rPr>
        <w:t>Банковская карта заблокирована по требованию Держателя Банковской карты или по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-2"/>
          <w:sz w:val="24"/>
        </w:rPr>
        <w:t xml:space="preserve"> </w:t>
      </w:r>
      <w:r>
        <w:rPr>
          <w:sz w:val="24"/>
        </w:rPr>
        <w:t>Банка</w:t>
      </w:r>
      <w:r>
        <w:rPr>
          <w:spacing w:val="-3"/>
          <w:sz w:val="24"/>
        </w:rPr>
        <w:t xml:space="preserve"> </w:t>
      </w:r>
      <w:r>
        <w:rPr>
          <w:sz w:val="24"/>
        </w:rPr>
        <w:t>(блокировка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авторизуемых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расходных операций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6"/>
          <w:sz w:val="24"/>
        </w:rPr>
        <w:t xml:space="preserve"> </w:t>
      </w:r>
      <w:r>
        <w:rPr>
          <w:sz w:val="24"/>
        </w:rPr>
        <w:t>карте);</w:t>
      </w:r>
    </w:p>
    <w:p w:rsidR="00D25ED0" w:rsidRDefault="00EF5D07">
      <w:pPr>
        <w:pStyle w:val="a4"/>
        <w:numPr>
          <w:ilvl w:val="1"/>
          <w:numId w:val="1"/>
        </w:numPr>
        <w:tabs>
          <w:tab w:val="left" w:pos="539"/>
        </w:tabs>
        <w:ind w:left="538" w:hanging="421"/>
        <w:rPr>
          <w:sz w:val="24"/>
        </w:rPr>
      </w:pPr>
      <w:r>
        <w:rPr>
          <w:sz w:val="24"/>
        </w:rPr>
        <w:t>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банком;</w:t>
      </w:r>
    </w:p>
    <w:p w:rsidR="00D25ED0" w:rsidRDefault="00EF5D07">
      <w:pPr>
        <w:pStyle w:val="a4"/>
        <w:numPr>
          <w:ilvl w:val="1"/>
          <w:numId w:val="1"/>
        </w:numPr>
        <w:tabs>
          <w:tab w:val="left" w:pos="587"/>
        </w:tabs>
        <w:spacing w:before="137" w:line="360" w:lineRule="auto"/>
        <w:ind w:right="121" w:firstLine="0"/>
        <w:rPr>
          <w:sz w:val="24"/>
        </w:rPr>
      </w:pPr>
      <w:r>
        <w:rPr>
          <w:sz w:val="24"/>
        </w:rPr>
        <w:t xml:space="preserve">Банк-эмитент запрещает платежи в интернете по своим картам (как правило, </w:t>
      </w:r>
      <w:proofErr w:type="spellStart"/>
      <w:r>
        <w:rPr>
          <w:sz w:val="24"/>
        </w:rPr>
        <w:t>Visa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Electron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Maestro</w:t>
      </w:r>
      <w:proofErr w:type="spellEnd"/>
      <w:r>
        <w:rPr>
          <w:sz w:val="24"/>
        </w:rPr>
        <w:t>);</w:t>
      </w:r>
    </w:p>
    <w:p w:rsidR="00D25ED0" w:rsidRDefault="00EF5D07">
      <w:pPr>
        <w:pStyle w:val="a4"/>
        <w:numPr>
          <w:ilvl w:val="0"/>
          <w:numId w:val="1"/>
        </w:numPr>
        <w:tabs>
          <w:tab w:val="left" w:pos="402"/>
        </w:tabs>
        <w:spacing w:before="101" w:line="360" w:lineRule="auto"/>
        <w:ind w:left="118" w:right="119" w:firstLine="0"/>
        <w:rPr>
          <w:sz w:val="24"/>
        </w:rPr>
      </w:pPr>
      <w:r>
        <w:rPr>
          <w:sz w:val="24"/>
        </w:rPr>
        <w:t>Оператор оставляет за собой право, блокировать доступ к Услуге в соответствии 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внутренними процедурами.</w:t>
      </w:r>
    </w:p>
    <w:p w:rsidR="00D25ED0" w:rsidRDefault="00A10CF7">
      <w:pPr>
        <w:pStyle w:val="a4"/>
        <w:numPr>
          <w:ilvl w:val="0"/>
          <w:numId w:val="1"/>
        </w:numPr>
        <w:tabs>
          <w:tab w:val="left" w:pos="359"/>
        </w:tabs>
        <w:spacing w:before="68"/>
        <w:ind w:hanging="241"/>
        <w:rPr>
          <w:sz w:val="24"/>
        </w:rPr>
      </w:pPr>
      <w:r>
        <w:rPr>
          <w:sz w:val="24"/>
        </w:rPr>
        <w:t>Лимит оплаты от 1 до 50 000 рублей.</w:t>
      </w:r>
    </w:p>
    <w:p w:rsidR="00A10CF7" w:rsidRDefault="00A10CF7" w:rsidP="00A10CF7">
      <w:pPr>
        <w:tabs>
          <w:tab w:val="left" w:pos="359"/>
        </w:tabs>
        <w:spacing w:before="68"/>
        <w:rPr>
          <w:sz w:val="24"/>
        </w:rPr>
      </w:pPr>
    </w:p>
    <w:p w:rsidR="00A10CF7" w:rsidRDefault="00A10CF7" w:rsidP="00A10CF7">
      <w:pPr>
        <w:tabs>
          <w:tab w:val="left" w:pos="359"/>
        </w:tabs>
        <w:spacing w:before="68"/>
        <w:rPr>
          <w:sz w:val="24"/>
        </w:rPr>
      </w:pPr>
    </w:p>
    <w:p w:rsidR="00A10CF7" w:rsidRDefault="00A10CF7" w:rsidP="00A10CF7">
      <w:pPr>
        <w:tabs>
          <w:tab w:val="left" w:pos="359"/>
        </w:tabs>
        <w:spacing w:before="68"/>
        <w:rPr>
          <w:sz w:val="24"/>
        </w:rPr>
      </w:pPr>
    </w:p>
    <w:p w:rsidR="00A10CF7" w:rsidRDefault="00A10CF7" w:rsidP="00A10CF7">
      <w:pPr>
        <w:tabs>
          <w:tab w:val="left" w:pos="359"/>
        </w:tabs>
        <w:spacing w:before="68"/>
        <w:rPr>
          <w:sz w:val="24"/>
        </w:rPr>
      </w:pPr>
    </w:p>
    <w:p w:rsidR="00A10CF7" w:rsidRDefault="00A10CF7" w:rsidP="00A10CF7">
      <w:pPr>
        <w:tabs>
          <w:tab w:val="left" w:pos="359"/>
        </w:tabs>
        <w:spacing w:before="68"/>
        <w:rPr>
          <w:sz w:val="24"/>
        </w:rPr>
      </w:pPr>
    </w:p>
    <w:p w:rsidR="00A10CF7" w:rsidRDefault="00A10CF7" w:rsidP="00A10CF7">
      <w:pPr>
        <w:tabs>
          <w:tab w:val="left" w:pos="359"/>
        </w:tabs>
        <w:spacing w:before="68"/>
        <w:rPr>
          <w:sz w:val="24"/>
        </w:rPr>
      </w:pPr>
    </w:p>
    <w:p w:rsidR="00A10CF7" w:rsidRDefault="00A10CF7" w:rsidP="00A10CF7">
      <w:pPr>
        <w:tabs>
          <w:tab w:val="left" w:pos="359"/>
        </w:tabs>
        <w:spacing w:before="68"/>
        <w:rPr>
          <w:sz w:val="24"/>
        </w:rPr>
      </w:pPr>
    </w:p>
    <w:p w:rsidR="00A10CF7" w:rsidRDefault="00A10CF7" w:rsidP="00A10CF7">
      <w:pPr>
        <w:tabs>
          <w:tab w:val="left" w:pos="359"/>
        </w:tabs>
        <w:spacing w:before="68"/>
        <w:rPr>
          <w:sz w:val="24"/>
        </w:rPr>
      </w:pPr>
    </w:p>
    <w:p w:rsidR="00A10CF7" w:rsidRDefault="00A10CF7" w:rsidP="00A10CF7">
      <w:pPr>
        <w:tabs>
          <w:tab w:val="left" w:pos="359"/>
        </w:tabs>
        <w:spacing w:before="68"/>
        <w:rPr>
          <w:sz w:val="24"/>
        </w:rPr>
      </w:pPr>
    </w:p>
    <w:p w:rsidR="00A10CF7" w:rsidRDefault="00A10CF7" w:rsidP="00A10CF7">
      <w:pPr>
        <w:tabs>
          <w:tab w:val="left" w:pos="359"/>
        </w:tabs>
        <w:spacing w:before="68"/>
        <w:rPr>
          <w:sz w:val="24"/>
        </w:rPr>
      </w:pPr>
    </w:p>
    <w:p w:rsidR="00A10CF7" w:rsidRDefault="00A10CF7" w:rsidP="00A10CF7">
      <w:pPr>
        <w:tabs>
          <w:tab w:val="left" w:pos="359"/>
        </w:tabs>
        <w:spacing w:before="68"/>
        <w:rPr>
          <w:sz w:val="24"/>
        </w:rPr>
      </w:pPr>
    </w:p>
    <w:p w:rsidR="00A10CF7" w:rsidRDefault="00A10CF7" w:rsidP="00A10CF7">
      <w:pPr>
        <w:tabs>
          <w:tab w:val="left" w:pos="359"/>
        </w:tabs>
        <w:spacing w:before="68"/>
        <w:rPr>
          <w:sz w:val="24"/>
        </w:rPr>
      </w:pPr>
    </w:p>
    <w:p w:rsidR="00A10CF7" w:rsidRDefault="00A10CF7" w:rsidP="00A10CF7">
      <w:pPr>
        <w:tabs>
          <w:tab w:val="left" w:pos="359"/>
        </w:tabs>
        <w:spacing w:before="68"/>
        <w:rPr>
          <w:sz w:val="24"/>
        </w:rPr>
      </w:pPr>
    </w:p>
    <w:p w:rsidR="00A10CF7" w:rsidRDefault="00A10CF7" w:rsidP="00A10CF7">
      <w:pPr>
        <w:tabs>
          <w:tab w:val="left" w:pos="359"/>
        </w:tabs>
        <w:spacing w:before="68"/>
        <w:rPr>
          <w:sz w:val="24"/>
        </w:rPr>
      </w:pPr>
    </w:p>
    <w:p w:rsidR="00A10CF7" w:rsidRDefault="00A10CF7" w:rsidP="00A10CF7">
      <w:pPr>
        <w:tabs>
          <w:tab w:val="left" w:pos="359"/>
        </w:tabs>
        <w:spacing w:before="68"/>
        <w:rPr>
          <w:sz w:val="24"/>
        </w:rPr>
      </w:pPr>
    </w:p>
    <w:p w:rsidR="00A10CF7" w:rsidRDefault="00A10CF7" w:rsidP="00A10CF7">
      <w:pPr>
        <w:pStyle w:val="1"/>
        <w:spacing w:before="221" w:line="360" w:lineRule="auto"/>
        <w:ind w:left="118" w:right="116" w:firstLine="0"/>
        <w:jc w:val="right"/>
      </w:pPr>
      <w:r>
        <w:lastRenderedPageBreak/>
        <w:t xml:space="preserve">Приложение №2 </w:t>
      </w:r>
    </w:p>
    <w:p w:rsidR="00A10CF7" w:rsidRDefault="00A10CF7" w:rsidP="00A10CF7">
      <w:pPr>
        <w:pStyle w:val="1"/>
        <w:spacing w:before="221" w:line="360" w:lineRule="auto"/>
        <w:ind w:left="118" w:right="116" w:firstLine="0"/>
        <w:jc w:val="right"/>
      </w:pPr>
      <w:r>
        <w:t>к условиям оплаты услуг с использованием банковских</w:t>
      </w:r>
      <w:r>
        <w:rPr>
          <w:spacing w:val="1"/>
        </w:rPr>
        <w:t xml:space="preserve"> </w:t>
      </w:r>
      <w:r>
        <w:t xml:space="preserve">карт </w:t>
      </w:r>
    </w:p>
    <w:p w:rsidR="00A10CF7" w:rsidRDefault="00A10CF7" w:rsidP="00A10CF7">
      <w:pPr>
        <w:pStyle w:val="1"/>
        <w:spacing w:before="221" w:line="360" w:lineRule="auto"/>
        <w:ind w:left="118" w:right="116" w:firstLine="0"/>
        <w:jc w:val="right"/>
      </w:pPr>
      <w:r>
        <w:t>посредством</w:t>
      </w:r>
      <w:r>
        <w:rPr>
          <w:spacing w:val="-1"/>
        </w:rPr>
        <w:t xml:space="preserve"> </w:t>
      </w:r>
      <w:r>
        <w:t>услуги «</w:t>
      </w:r>
      <w:r w:rsidRPr="00D31874">
        <w:t>Пополнение счёта с банковской карты</w:t>
      </w:r>
      <w:r>
        <w:t>»</w:t>
      </w:r>
    </w:p>
    <w:p w:rsidR="00A10CF7" w:rsidRDefault="00A10CF7" w:rsidP="00A10CF7">
      <w:pPr>
        <w:pStyle w:val="a4"/>
        <w:widowControl/>
        <w:autoSpaceDE/>
        <w:autoSpaceDN/>
        <w:ind w:left="720"/>
        <w:contextualSpacing/>
        <w:jc w:val="center"/>
        <w:rPr>
          <w:sz w:val="24"/>
        </w:rPr>
      </w:pPr>
    </w:p>
    <w:p w:rsidR="00A10CF7" w:rsidRPr="00A10CF7" w:rsidRDefault="00A10CF7" w:rsidP="00A10CF7">
      <w:pPr>
        <w:pStyle w:val="a4"/>
        <w:widowControl/>
        <w:autoSpaceDE/>
        <w:autoSpaceDN/>
        <w:ind w:left="720"/>
        <w:contextualSpacing/>
        <w:jc w:val="center"/>
        <w:rPr>
          <w:b/>
          <w:sz w:val="24"/>
        </w:rPr>
      </w:pPr>
      <w:r w:rsidRPr="00A10CF7">
        <w:rPr>
          <w:b/>
          <w:sz w:val="24"/>
        </w:rPr>
        <w:t>Гарантии безопасности платежей.</w:t>
      </w:r>
    </w:p>
    <w:p w:rsidR="00A10CF7" w:rsidRPr="00A10CF7" w:rsidRDefault="00A10CF7" w:rsidP="00A10CF7">
      <w:pPr>
        <w:pStyle w:val="a4"/>
        <w:widowControl/>
        <w:autoSpaceDE/>
        <w:autoSpaceDN/>
        <w:ind w:left="720"/>
        <w:contextualSpacing/>
        <w:jc w:val="center"/>
        <w:rPr>
          <w:sz w:val="24"/>
        </w:rPr>
      </w:pPr>
    </w:p>
    <w:p w:rsidR="00A10CF7" w:rsidRPr="00A10CF7" w:rsidRDefault="00A10CF7" w:rsidP="00A10CF7">
      <w:pPr>
        <w:ind w:firstLine="720"/>
        <w:jc w:val="both"/>
        <w:rPr>
          <w:b/>
          <w:color w:val="000000"/>
          <w:sz w:val="24"/>
          <w:szCs w:val="24"/>
        </w:rPr>
      </w:pPr>
      <w:r w:rsidRPr="00A10CF7">
        <w:rPr>
          <w:b/>
          <w:color w:val="000000"/>
          <w:sz w:val="24"/>
          <w:szCs w:val="24"/>
        </w:rPr>
        <w:t xml:space="preserve">Уважаемый клиент! </w:t>
      </w:r>
    </w:p>
    <w:p w:rsidR="00A10CF7" w:rsidRPr="00A10CF7" w:rsidRDefault="00A10CF7" w:rsidP="00A10CF7">
      <w:pPr>
        <w:ind w:firstLine="720"/>
        <w:jc w:val="both"/>
        <w:rPr>
          <w:color w:val="000000"/>
          <w:sz w:val="24"/>
          <w:szCs w:val="24"/>
        </w:rPr>
      </w:pPr>
      <w:r w:rsidRPr="00A10CF7">
        <w:rPr>
          <w:color w:val="000000"/>
          <w:sz w:val="24"/>
          <w:szCs w:val="24"/>
        </w:rPr>
        <w:t xml:space="preserve">Вы можете оплатить свой заказ онлайн с помощью банковской карты через платежный сервис компании </w:t>
      </w:r>
      <w:proofErr w:type="spellStart"/>
      <w:r w:rsidRPr="00A10CF7">
        <w:rPr>
          <w:color w:val="000000"/>
          <w:sz w:val="24"/>
          <w:szCs w:val="24"/>
        </w:rPr>
        <w:t>Uniteller</w:t>
      </w:r>
      <w:proofErr w:type="spellEnd"/>
      <w:r w:rsidRPr="00A10CF7">
        <w:rPr>
          <w:color w:val="000000"/>
          <w:sz w:val="24"/>
          <w:szCs w:val="24"/>
        </w:rPr>
        <w:t xml:space="preserve">. После подтверждения заказа Вы будете перенаправлены на защищенную платежную страницу </w:t>
      </w:r>
      <w:proofErr w:type="spellStart"/>
      <w:r w:rsidRPr="00A10CF7">
        <w:rPr>
          <w:color w:val="000000"/>
          <w:sz w:val="24"/>
          <w:szCs w:val="24"/>
        </w:rPr>
        <w:t>Uniteller</w:t>
      </w:r>
      <w:proofErr w:type="spellEnd"/>
      <w:r w:rsidRPr="00A10CF7">
        <w:rPr>
          <w:color w:val="000000"/>
          <w:sz w:val="24"/>
          <w:szCs w:val="24"/>
        </w:rPr>
        <w:t xml:space="preserve">, где необходимо будет ввести данные для оплаты заказа. После успешной оплаты на указанную в форме оплаты электронную почту будет направлен электронный чек с информацией о заказе и данными по произведенной оплате. </w:t>
      </w:r>
    </w:p>
    <w:p w:rsidR="00A10CF7" w:rsidRPr="00A10CF7" w:rsidRDefault="00A10CF7" w:rsidP="00A10CF7">
      <w:pPr>
        <w:jc w:val="both"/>
        <w:rPr>
          <w:color w:val="000000"/>
          <w:sz w:val="24"/>
          <w:szCs w:val="24"/>
        </w:rPr>
      </w:pPr>
    </w:p>
    <w:p w:rsidR="00A10CF7" w:rsidRPr="00A10CF7" w:rsidRDefault="00A10CF7" w:rsidP="00A10CF7">
      <w:pPr>
        <w:ind w:firstLine="720"/>
        <w:jc w:val="both"/>
        <w:rPr>
          <w:color w:val="000000"/>
          <w:sz w:val="24"/>
          <w:szCs w:val="24"/>
        </w:rPr>
      </w:pPr>
      <w:r w:rsidRPr="00A10CF7">
        <w:rPr>
          <w:b/>
          <w:bCs/>
          <w:color w:val="000000"/>
          <w:sz w:val="24"/>
          <w:szCs w:val="24"/>
        </w:rPr>
        <w:t xml:space="preserve">Гарантии безопасности </w:t>
      </w:r>
    </w:p>
    <w:p w:rsidR="00A10CF7" w:rsidRPr="00A10CF7" w:rsidRDefault="00A10CF7" w:rsidP="00A10CF7">
      <w:pPr>
        <w:ind w:firstLine="720"/>
        <w:jc w:val="both"/>
        <w:rPr>
          <w:color w:val="000000"/>
          <w:sz w:val="24"/>
          <w:szCs w:val="24"/>
        </w:rPr>
      </w:pPr>
      <w:r w:rsidRPr="00A10CF7">
        <w:rPr>
          <w:color w:val="000000"/>
          <w:sz w:val="24"/>
          <w:szCs w:val="24"/>
        </w:rPr>
        <w:t xml:space="preserve">Безопасность процессинга </w:t>
      </w:r>
      <w:proofErr w:type="spellStart"/>
      <w:r w:rsidRPr="00A10CF7">
        <w:rPr>
          <w:color w:val="000000"/>
          <w:sz w:val="24"/>
          <w:szCs w:val="24"/>
        </w:rPr>
        <w:t>Uniteller</w:t>
      </w:r>
      <w:proofErr w:type="spellEnd"/>
      <w:r w:rsidRPr="00A10CF7">
        <w:rPr>
          <w:color w:val="000000"/>
          <w:sz w:val="24"/>
          <w:szCs w:val="24"/>
        </w:rPr>
        <w:t xml:space="preserve"> подтверждена сертификатом стандарта безопасности данных индустрии платежных карт PCI DSS. Надежность сервиса обеспечивается интеллектуальной системой мониторинга мошеннических операций, а также применением 3D </w:t>
      </w:r>
      <w:proofErr w:type="spellStart"/>
      <w:r w:rsidRPr="00A10CF7">
        <w:rPr>
          <w:color w:val="000000"/>
          <w:sz w:val="24"/>
          <w:szCs w:val="24"/>
        </w:rPr>
        <w:t>Secure</w:t>
      </w:r>
      <w:proofErr w:type="spellEnd"/>
      <w:r w:rsidRPr="00A10CF7">
        <w:rPr>
          <w:color w:val="000000"/>
          <w:sz w:val="24"/>
          <w:szCs w:val="24"/>
        </w:rPr>
        <w:t xml:space="preserve"> - современной технологией безопасности интернет-платежей. </w:t>
      </w:r>
    </w:p>
    <w:p w:rsidR="00A10CF7" w:rsidRPr="00A10CF7" w:rsidRDefault="00A10CF7" w:rsidP="00A10CF7">
      <w:pPr>
        <w:jc w:val="both"/>
        <w:rPr>
          <w:color w:val="000000"/>
          <w:sz w:val="24"/>
          <w:szCs w:val="24"/>
        </w:rPr>
      </w:pPr>
    </w:p>
    <w:p w:rsidR="00A10CF7" w:rsidRPr="00A10CF7" w:rsidRDefault="00A10CF7" w:rsidP="00A10CF7">
      <w:pPr>
        <w:ind w:firstLine="720"/>
        <w:jc w:val="both"/>
        <w:rPr>
          <w:color w:val="000000"/>
          <w:sz w:val="24"/>
          <w:szCs w:val="24"/>
        </w:rPr>
      </w:pPr>
      <w:r w:rsidRPr="00A10CF7">
        <w:rPr>
          <w:color w:val="000000"/>
          <w:sz w:val="24"/>
          <w:szCs w:val="24"/>
        </w:rPr>
        <w:t xml:space="preserve">Данные Вашей карты вводятся на специальной защищенной платежной странице. Передача информации в процессинговую компанию </w:t>
      </w:r>
      <w:proofErr w:type="spellStart"/>
      <w:r w:rsidRPr="00A10CF7">
        <w:rPr>
          <w:color w:val="000000"/>
          <w:sz w:val="24"/>
          <w:szCs w:val="24"/>
        </w:rPr>
        <w:t>Uniteller</w:t>
      </w:r>
      <w:proofErr w:type="spellEnd"/>
      <w:r w:rsidRPr="00A10CF7">
        <w:rPr>
          <w:color w:val="000000"/>
          <w:sz w:val="24"/>
          <w:szCs w:val="24"/>
        </w:rPr>
        <w:t xml:space="preserve"> происходит с применением технологии шифрования TLS. Дальнейшая передача информации осуществляется по закрытым банковским каналам, имеющим наивысший уровень надежности. </w:t>
      </w:r>
    </w:p>
    <w:p w:rsidR="00A10CF7" w:rsidRPr="00A10CF7" w:rsidRDefault="00A10CF7" w:rsidP="00A10CF7">
      <w:pPr>
        <w:jc w:val="both"/>
        <w:rPr>
          <w:color w:val="000000"/>
          <w:sz w:val="24"/>
          <w:szCs w:val="24"/>
        </w:rPr>
      </w:pPr>
    </w:p>
    <w:p w:rsidR="00A10CF7" w:rsidRPr="00A10CF7" w:rsidRDefault="00A10CF7" w:rsidP="00A10CF7">
      <w:pPr>
        <w:ind w:firstLine="360"/>
        <w:jc w:val="both"/>
        <w:rPr>
          <w:b/>
          <w:bCs/>
          <w:i/>
          <w:iCs/>
          <w:color w:val="000000"/>
          <w:sz w:val="24"/>
          <w:szCs w:val="24"/>
        </w:rPr>
      </w:pPr>
      <w:proofErr w:type="spellStart"/>
      <w:r w:rsidRPr="00A10CF7">
        <w:rPr>
          <w:b/>
          <w:bCs/>
          <w:i/>
          <w:iCs/>
          <w:color w:val="000000"/>
          <w:sz w:val="24"/>
          <w:szCs w:val="24"/>
        </w:rPr>
        <w:t>Uniteller</w:t>
      </w:r>
      <w:proofErr w:type="spellEnd"/>
      <w:r w:rsidRPr="00A10CF7">
        <w:rPr>
          <w:b/>
          <w:bCs/>
          <w:i/>
          <w:iCs/>
          <w:color w:val="000000"/>
          <w:sz w:val="24"/>
          <w:szCs w:val="24"/>
        </w:rPr>
        <w:t xml:space="preserve"> не передает данные Вашей карты магазину и иным третьим лицам! </w:t>
      </w:r>
    </w:p>
    <w:p w:rsidR="00A10CF7" w:rsidRPr="00A10CF7" w:rsidRDefault="00A10CF7" w:rsidP="00A10CF7">
      <w:pPr>
        <w:jc w:val="both"/>
        <w:rPr>
          <w:color w:val="000000"/>
          <w:sz w:val="24"/>
          <w:szCs w:val="24"/>
        </w:rPr>
      </w:pPr>
    </w:p>
    <w:p w:rsidR="00A10CF7" w:rsidRPr="00A10CF7" w:rsidRDefault="00A10CF7" w:rsidP="00A10CF7">
      <w:pPr>
        <w:ind w:firstLine="360"/>
        <w:jc w:val="both"/>
        <w:rPr>
          <w:color w:val="000000"/>
          <w:sz w:val="24"/>
          <w:szCs w:val="24"/>
        </w:rPr>
      </w:pPr>
      <w:r w:rsidRPr="00A10CF7">
        <w:rPr>
          <w:color w:val="000000"/>
          <w:sz w:val="24"/>
          <w:szCs w:val="24"/>
        </w:rPr>
        <w:t xml:space="preserve">Если Ваша карта поддерживает технологию 3D </w:t>
      </w:r>
      <w:proofErr w:type="spellStart"/>
      <w:r w:rsidRPr="00A10CF7">
        <w:rPr>
          <w:color w:val="000000"/>
          <w:sz w:val="24"/>
          <w:szCs w:val="24"/>
        </w:rPr>
        <w:t>Secure</w:t>
      </w:r>
      <w:proofErr w:type="spellEnd"/>
      <w:r w:rsidRPr="00A10CF7">
        <w:rPr>
          <w:color w:val="000000"/>
          <w:sz w:val="24"/>
          <w:szCs w:val="24"/>
        </w:rPr>
        <w:t xml:space="preserve">, для осуществления платежа, Вам необходимо будет пройти дополнительную проверку пользователя в банке-эмитенте (банк, который выпустил Вашу карту). Для этого Вы будете направлены на страницу банка, выдавшего карту. Вид проверки зависит от банка. Как правило, это дополнительный пароль, который отправляется в SMS, карта переменных кодов, либо другие способы. </w:t>
      </w:r>
    </w:p>
    <w:p w:rsidR="00A10CF7" w:rsidRPr="00A10CF7" w:rsidRDefault="00A10CF7" w:rsidP="00A10CF7">
      <w:pPr>
        <w:pStyle w:val="a4"/>
        <w:rPr>
          <w:b/>
          <w:sz w:val="24"/>
          <w:szCs w:val="24"/>
        </w:rPr>
      </w:pPr>
    </w:p>
    <w:p w:rsidR="00A10CF7" w:rsidRPr="00A10CF7" w:rsidRDefault="00A10CF7" w:rsidP="00A10CF7">
      <w:pPr>
        <w:pStyle w:val="a4"/>
        <w:widowControl/>
        <w:numPr>
          <w:ilvl w:val="0"/>
          <w:numId w:val="4"/>
        </w:numPr>
        <w:autoSpaceDE/>
        <w:autoSpaceDN/>
        <w:contextualSpacing/>
        <w:rPr>
          <w:b/>
          <w:sz w:val="24"/>
          <w:szCs w:val="24"/>
        </w:rPr>
      </w:pPr>
      <w:r w:rsidRPr="00A10CF7">
        <w:rPr>
          <w:b/>
          <w:sz w:val="24"/>
          <w:szCs w:val="24"/>
        </w:rPr>
        <w:t>Информационный блок «Возврат».</w:t>
      </w:r>
    </w:p>
    <w:p w:rsidR="00A10CF7" w:rsidRPr="00A10CF7" w:rsidRDefault="00A10CF7" w:rsidP="00A10CF7">
      <w:pPr>
        <w:ind w:firstLine="360"/>
        <w:jc w:val="both"/>
        <w:rPr>
          <w:sz w:val="24"/>
          <w:szCs w:val="24"/>
        </w:rPr>
      </w:pPr>
      <w:r w:rsidRPr="00A10CF7">
        <w:rPr>
          <w:sz w:val="24"/>
          <w:szCs w:val="24"/>
        </w:rPr>
        <w:t>Возврат средств при некорректном пополнении баланса в терминалах либо кассах оплаты (допущена ошибка в номере или сумме) возможен, если ошибочный номер принадлежит Волна мобайл и у вас сохранился чек об оплате.</w:t>
      </w:r>
    </w:p>
    <w:p w:rsidR="00A10CF7" w:rsidRPr="00A10CF7" w:rsidRDefault="00A10CF7" w:rsidP="00A10CF7">
      <w:pPr>
        <w:ind w:firstLine="360"/>
        <w:jc w:val="both"/>
        <w:rPr>
          <w:sz w:val="24"/>
          <w:szCs w:val="24"/>
        </w:rPr>
      </w:pPr>
    </w:p>
    <w:p w:rsidR="00A10CF7" w:rsidRPr="00A10CF7" w:rsidRDefault="00A10CF7" w:rsidP="00A10CF7">
      <w:pPr>
        <w:ind w:firstLine="360"/>
        <w:jc w:val="both"/>
        <w:rPr>
          <w:sz w:val="24"/>
          <w:szCs w:val="24"/>
        </w:rPr>
      </w:pPr>
      <w:r w:rsidRPr="00A10CF7">
        <w:rPr>
          <w:sz w:val="24"/>
          <w:szCs w:val="24"/>
        </w:rPr>
        <w:t>Для этого необходимо:</w:t>
      </w:r>
    </w:p>
    <w:p w:rsidR="00A10CF7" w:rsidRPr="00A10CF7" w:rsidRDefault="00A10CF7" w:rsidP="00A10CF7">
      <w:pPr>
        <w:ind w:firstLine="360"/>
        <w:jc w:val="both"/>
        <w:rPr>
          <w:sz w:val="24"/>
          <w:szCs w:val="24"/>
        </w:rPr>
      </w:pPr>
      <w:r w:rsidRPr="00A10CF7">
        <w:rPr>
          <w:sz w:val="24"/>
          <w:szCs w:val="24"/>
        </w:rPr>
        <w:t>1) написать в чат поддержки абонентов Волна мобайл по номеру +79785550555 (</w:t>
      </w:r>
      <w:proofErr w:type="spellStart"/>
      <w:r w:rsidRPr="00A10CF7">
        <w:rPr>
          <w:sz w:val="24"/>
          <w:szCs w:val="24"/>
        </w:rPr>
        <w:t>Viber</w:t>
      </w:r>
      <w:proofErr w:type="spellEnd"/>
      <w:r w:rsidRPr="00A10CF7">
        <w:rPr>
          <w:sz w:val="24"/>
          <w:szCs w:val="24"/>
        </w:rPr>
        <w:t xml:space="preserve">, </w:t>
      </w:r>
      <w:proofErr w:type="spellStart"/>
      <w:r w:rsidRPr="00A10CF7">
        <w:rPr>
          <w:sz w:val="24"/>
          <w:szCs w:val="24"/>
        </w:rPr>
        <w:t>WhatsApp</w:t>
      </w:r>
      <w:proofErr w:type="spellEnd"/>
      <w:r w:rsidRPr="00A10CF7">
        <w:rPr>
          <w:sz w:val="24"/>
          <w:szCs w:val="24"/>
        </w:rPr>
        <w:t xml:space="preserve">, </w:t>
      </w:r>
      <w:proofErr w:type="spellStart"/>
      <w:r w:rsidRPr="00A10CF7">
        <w:rPr>
          <w:sz w:val="24"/>
          <w:szCs w:val="24"/>
        </w:rPr>
        <w:t>Telegram</w:t>
      </w:r>
      <w:proofErr w:type="spellEnd"/>
      <w:r w:rsidRPr="00A10CF7">
        <w:rPr>
          <w:sz w:val="24"/>
          <w:szCs w:val="24"/>
        </w:rPr>
        <w:t>), в группу Волна мобайл в социальных сетях (</w:t>
      </w:r>
      <w:proofErr w:type="spellStart"/>
      <w:r w:rsidRPr="00A10CF7">
        <w:rPr>
          <w:sz w:val="24"/>
          <w:szCs w:val="24"/>
        </w:rPr>
        <w:t>ВКонтакте</w:t>
      </w:r>
      <w:proofErr w:type="spellEnd"/>
      <w:r w:rsidRPr="00A10CF7">
        <w:rPr>
          <w:sz w:val="24"/>
          <w:szCs w:val="24"/>
        </w:rPr>
        <w:t xml:space="preserve"> vk.com/</w:t>
      </w:r>
      <w:proofErr w:type="spellStart"/>
      <w:r w:rsidRPr="00A10CF7">
        <w:rPr>
          <w:sz w:val="24"/>
          <w:szCs w:val="24"/>
        </w:rPr>
        <w:t>volnamobile</w:t>
      </w:r>
      <w:proofErr w:type="spellEnd"/>
      <w:r w:rsidRPr="00A10CF7">
        <w:rPr>
          <w:sz w:val="24"/>
          <w:szCs w:val="24"/>
        </w:rPr>
        <w:t>) или на электронную почту 555@volnamobile.ru. К обращению следует прикрепить скан-копию или фото чека и заполненного заявления на возврат (скачать по ссылке);</w:t>
      </w:r>
    </w:p>
    <w:p w:rsidR="00A10CF7" w:rsidRPr="00A10CF7" w:rsidRDefault="00A10CF7" w:rsidP="00A10CF7">
      <w:pPr>
        <w:ind w:firstLine="360"/>
        <w:jc w:val="both"/>
        <w:rPr>
          <w:sz w:val="24"/>
          <w:szCs w:val="24"/>
        </w:rPr>
      </w:pPr>
    </w:p>
    <w:p w:rsidR="00A10CF7" w:rsidRPr="00A10CF7" w:rsidRDefault="00A10CF7" w:rsidP="00A10CF7">
      <w:pPr>
        <w:ind w:firstLine="360"/>
        <w:jc w:val="both"/>
        <w:rPr>
          <w:sz w:val="24"/>
          <w:szCs w:val="24"/>
        </w:rPr>
      </w:pPr>
      <w:r w:rsidRPr="00A10CF7">
        <w:rPr>
          <w:sz w:val="24"/>
          <w:szCs w:val="24"/>
        </w:rPr>
        <w:t>2)  обратиться в ближайший офис продаж и обслуживания Волна мобайл и подать заявление лично (не забудьте взять с собой паспорт).</w:t>
      </w:r>
    </w:p>
    <w:p w:rsidR="00307487" w:rsidRPr="00307487" w:rsidRDefault="00307487" w:rsidP="00307487">
      <w:pPr>
        <w:ind w:firstLine="360"/>
        <w:jc w:val="both"/>
        <w:rPr>
          <w:sz w:val="24"/>
          <w:szCs w:val="24"/>
        </w:rPr>
      </w:pPr>
      <w:r w:rsidRPr="00307487">
        <w:rPr>
          <w:sz w:val="24"/>
          <w:szCs w:val="24"/>
        </w:rPr>
        <w:t>Срок рассмотрения заявки на возврат денежных средств составляет 6 дней с момента обращения на номер Волна мобайл.</w:t>
      </w:r>
    </w:p>
    <w:p w:rsidR="00A10CF7" w:rsidRPr="00307487" w:rsidRDefault="00307487" w:rsidP="00307487">
      <w:pPr>
        <w:ind w:firstLine="360"/>
        <w:jc w:val="both"/>
        <w:rPr>
          <w:sz w:val="24"/>
        </w:rPr>
      </w:pPr>
      <w:r w:rsidRPr="00307487">
        <w:rPr>
          <w:sz w:val="24"/>
          <w:szCs w:val="24"/>
        </w:rPr>
        <w:t>Возврат денежных средств осуществляется на ту же банковскую карту, с которой производился платеж. Возврат денежных средств на карту осуществляется в срок от 5 до 30 банковских дней, в зависимости от Банка, которым была выпущена банковская карта</w:t>
      </w:r>
    </w:p>
    <w:sectPr w:rsidR="00A10CF7" w:rsidRPr="00307487">
      <w:pgSz w:w="11910" w:h="16840"/>
      <w:pgMar w:top="104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C75DA"/>
    <w:multiLevelType w:val="multilevel"/>
    <w:tmpl w:val="152232B6"/>
    <w:lvl w:ilvl="0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9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40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58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76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94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1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31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49" w:hanging="521"/>
      </w:pPr>
      <w:rPr>
        <w:rFonts w:hint="default"/>
        <w:lang w:val="ru-RU" w:eastAsia="en-US" w:bidi="ar-SA"/>
      </w:rPr>
    </w:lvl>
  </w:abstractNum>
  <w:abstractNum w:abstractNumId="1" w15:restartNumberingAfterBreak="0">
    <w:nsid w:val="2B7A17F1"/>
    <w:multiLevelType w:val="multilevel"/>
    <w:tmpl w:val="7E0C2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3F6581"/>
    <w:multiLevelType w:val="multilevel"/>
    <w:tmpl w:val="D970463E"/>
    <w:lvl w:ilvl="0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85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10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35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60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5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0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6" w:hanging="497"/>
      </w:pPr>
      <w:rPr>
        <w:rFonts w:hint="default"/>
        <w:lang w:val="ru-RU" w:eastAsia="en-US" w:bidi="ar-SA"/>
      </w:rPr>
    </w:lvl>
  </w:abstractNum>
  <w:abstractNum w:abstractNumId="3" w15:restartNumberingAfterBreak="0">
    <w:nsid w:val="6CF54B75"/>
    <w:multiLevelType w:val="hybridMultilevel"/>
    <w:tmpl w:val="B2003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D0"/>
    <w:rsid w:val="002700AE"/>
    <w:rsid w:val="00307487"/>
    <w:rsid w:val="00341B15"/>
    <w:rsid w:val="00881670"/>
    <w:rsid w:val="00A10CF7"/>
    <w:rsid w:val="00BD515E"/>
    <w:rsid w:val="00D25ED0"/>
    <w:rsid w:val="00D31874"/>
    <w:rsid w:val="00DB3446"/>
    <w:rsid w:val="00EF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BD368-3AB7-46CC-9FB8-794A24FC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358" w:hanging="241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18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1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BD515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3187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Default">
    <w:name w:val="Default"/>
    <w:rsid w:val="00A10CF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olnamobil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Баженова Екатерина Сергеевна</dc:creator>
  <cp:lastModifiedBy>Перепелкин Владислав Сергеевич</cp:lastModifiedBy>
  <cp:revision>3</cp:revision>
  <dcterms:created xsi:type="dcterms:W3CDTF">2022-02-25T11:08:00Z</dcterms:created>
  <dcterms:modified xsi:type="dcterms:W3CDTF">2022-03-28T13:08:00Z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2022-02-04T00:00:00Z</vt:filetime>
  </property>
</Properties>
</file>